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612"/>
        <w:gridCol w:w="2610"/>
        <w:gridCol w:w="1388"/>
        <w:gridCol w:w="4356"/>
        <w:gridCol w:w="1008"/>
        <w:gridCol w:w="2247"/>
        <w:gridCol w:w="1504"/>
      </w:tblGrid>
      <w:tr w:rsidR="00385D30" w:rsidRPr="002524BF" w:rsidTr="00596215">
        <w:trPr>
          <w:gridAfter w:val="1"/>
          <w:wAfter w:w="1504" w:type="dxa"/>
          <w:trHeight w:val="3959"/>
        </w:trPr>
        <w:tc>
          <w:tcPr>
            <w:tcW w:w="6222"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 </w:t>
            </w:r>
            <w:r w:rsidR="00972897">
              <w:rPr>
                <w:b/>
                <w:sz w:val="40"/>
                <w:szCs w:val="40"/>
                <w:lang w:val="de-CH"/>
              </w:rPr>
              <w:t>Mai</w:t>
            </w:r>
            <w:r w:rsidR="006B1E04">
              <w:rPr>
                <w:b/>
                <w:sz w:val="40"/>
                <w:szCs w:val="40"/>
                <w:lang w:val="de-CH"/>
              </w:rPr>
              <w:t xml:space="preserve"> 2024</w:t>
            </w:r>
          </w:p>
          <w:p w:rsidR="00BD4D78" w:rsidRPr="00481599" w:rsidRDefault="00BD4D78" w:rsidP="00BD4D45">
            <w:pPr>
              <w:rPr>
                <w:lang w:val="de-CH"/>
              </w:rPr>
            </w:pPr>
          </w:p>
        </w:tc>
        <w:tc>
          <w:tcPr>
            <w:tcW w:w="1388" w:type="dxa"/>
            <w:shd w:val="pct25" w:color="FFFFFF" w:themeColor="background1" w:fill="auto"/>
          </w:tcPr>
          <w:p w:rsidR="00BD4D78" w:rsidRPr="00481599" w:rsidRDefault="00BD4D78" w:rsidP="00BD4D45">
            <w:pPr>
              <w:rPr>
                <w:lang w:val="de-CH"/>
              </w:rPr>
            </w:pPr>
          </w:p>
        </w:tc>
        <w:tc>
          <w:tcPr>
            <w:tcW w:w="5364"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247" w:type="dxa"/>
            <w:shd w:val="pct25" w:color="FFFFFF" w:themeColor="background1" w:fill="auto"/>
          </w:tcPr>
          <w:p w:rsidR="00BD4D78" w:rsidRPr="00481599" w:rsidRDefault="00BD4D78" w:rsidP="00BD4D45">
            <w:pPr>
              <w:rPr>
                <w:lang w:val="de-CH"/>
              </w:rPr>
            </w:pPr>
          </w:p>
        </w:tc>
      </w:tr>
      <w:tr w:rsidR="00385D30" w:rsidRPr="00EF0AED" w:rsidTr="00596215">
        <w:trPr>
          <w:trHeight w:val="5517"/>
        </w:trPr>
        <w:tc>
          <w:tcPr>
            <w:tcW w:w="3612" w:type="dxa"/>
            <w:shd w:val="pct25" w:color="auto" w:fill="auto"/>
            <w:vAlign w:val="center"/>
          </w:tcPr>
          <w:p w:rsidR="00CE58F2" w:rsidRPr="00B2348C" w:rsidRDefault="000D4D0C" w:rsidP="00BD4D45">
            <w:pPr>
              <w:jc w:val="center"/>
              <w:rPr>
                <w:lang w:val="de-CH"/>
              </w:rPr>
            </w:pPr>
            <w:r>
              <w:rPr>
                <w:noProof/>
              </w:rPr>
              <w:drawing>
                <wp:inline distT="0" distB="0" distL="0" distR="0">
                  <wp:extent cx="1596000" cy="2520000"/>
                  <wp:effectExtent l="19050" t="0" r="4200" b="0"/>
                  <wp:docPr id="1" name="Immagine 1" descr="Im Châ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 Château"/>
                          <pic:cNvPicPr>
                            <a:picLocks noChangeAspect="1" noChangeArrowheads="1"/>
                          </pic:cNvPicPr>
                        </pic:nvPicPr>
                        <pic:blipFill>
                          <a:blip r:embed="rId8"/>
                          <a:srcRect/>
                          <a:stretch>
                            <a:fillRect/>
                          </a:stretch>
                        </pic:blipFill>
                        <pic:spPr bwMode="auto">
                          <a:xfrm>
                            <a:off x="0" y="0"/>
                            <a:ext cx="1596000" cy="2520000"/>
                          </a:xfrm>
                          <a:prstGeom prst="rect">
                            <a:avLst/>
                          </a:prstGeom>
                          <a:noFill/>
                          <a:ln w="9525">
                            <a:noFill/>
                            <a:miter lim="800000"/>
                            <a:headEnd/>
                            <a:tailEnd/>
                          </a:ln>
                        </pic:spPr>
                      </pic:pic>
                    </a:graphicData>
                  </a:graphic>
                </wp:inline>
              </w:drawing>
            </w:r>
          </w:p>
        </w:tc>
        <w:tc>
          <w:tcPr>
            <w:tcW w:w="3998" w:type="dxa"/>
            <w:gridSpan w:val="2"/>
            <w:shd w:val="pct25" w:color="auto" w:fill="auto"/>
          </w:tcPr>
          <w:p w:rsidR="00BF7895" w:rsidRDefault="00BF7895" w:rsidP="00540BA6">
            <w:pPr>
              <w:rPr>
                <w:rFonts w:cstheme="majorHAnsi"/>
                <w:highlight w:val="lightGray"/>
                <w:lang w:val="de-CH"/>
              </w:rPr>
            </w:pPr>
          </w:p>
          <w:p w:rsidR="0056476D" w:rsidRDefault="0056476D" w:rsidP="00540BA6">
            <w:pPr>
              <w:rPr>
                <w:rFonts w:cstheme="majorHAnsi"/>
                <w:highlight w:val="lightGray"/>
                <w:lang w:val="de-CH"/>
              </w:rPr>
            </w:pPr>
            <w:r>
              <w:rPr>
                <w:rFonts w:cstheme="majorHAnsi"/>
                <w:highlight w:val="lightGray"/>
                <w:lang w:val="de-CH"/>
              </w:rPr>
              <w:t>Martin WALKER</w:t>
            </w:r>
          </w:p>
          <w:p w:rsidR="000D4D0C" w:rsidRPr="000D4D0C" w:rsidRDefault="000D4D0C" w:rsidP="00540BA6">
            <w:pPr>
              <w:rPr>
                <w:rFonts w:cstheme="majorHAnsi"/>
                <w:sz w:val="36"/>
                <w:szCs w:val="36"/>
                <w:highlight w:val="lightGray"/>
                <w:lang w:val="de-CH"/>
              </w:rPr>
            </w:pPr>
            <w:r w:rsidRPr="000D4D0C">
              <w:rPr>
                <w:rFonts w:cstheme="majorHAnsi"/>
                <w:sz w:val="36"/>
                <w:szCs w:val="36"/>
                <w:highlight w:val="lightGray"/>
                <w:lang w:val="de-CH"/>
              </w:rPr>
              <w:t>Im Château</w:t>
            </w:r>
          </w:p>
          <w:p w:rsidR="000D4D0C" w:rsidRPr="000D4D0C" w:rsidRDefault="000D4D0C" w:rsidP="00540BA6">
            <w:pPr>
              <w:rPr>
                <w:rFonts w:cstheme="majorHAnsi"/>
                <w:highlight w:val="lightGray"/>
                <w:lang w:val="de-CH"/>
              </w:rPr>
            </w:pPr>
            <w:r w:rsidRPr="000D4D0C">
              <w:rPr>
                <w:lang w:val="de-CH"/>
              </w:rPr>
              <w:t>Eine Gruppe alter Freunde, die sich aus dem Silicon Valley kennen, trifft sich alljährlich zu einer Urlaubswoche, diesmal im wunder</w:t>
            </w:r>
            <w:r>
              <w:rPr>
                <w:lang w:val="de-CH"/>
              </w:rPr>
              <w:t>-</w:t>
            </w:r>
            <w:r w:rsidRPr="000D4D0C">
              <w:rPr>
                <w:lang w:val="de-CH"/>
              </w:rPr>
              <w:t xml:space="preserve">schönen, luxuriösen Château de Rouffillac. Doch im Vorfeld wird einer von ihnen, Brice </w:t>
            </w:r>
            <w:r w:rsidRPr="000D4D0C">
              <w:rPr>
                <w:rStyle w:val="Enfasicorsivo"/>
                <w:lang w:val="de-CH"/>
              </w:rPr>
              <w:t>Kerquelin,</w:t>
            </w:r>
            <w:r w:rsidRPr="000D4D0C">
              <w:rPr>
                <w:lang w:val="de-CH"/>
              </w:rPr>
              <w:t xml:space="preserve"> Opfer eines mysteriösen »Unfalls«, und Bruno wird zum Schutz der kleinen Runde abgeordnet. Aber nicht nur sein Scharfsinn, sondern auch seine Kochkünste sind gefragt: In der Abgeschie</w:t>
            </w:r>
            <w:r>
              <w:rPr>
                <w:lang w:val="de-CH"/>
              </w:rPr>
              <w:t>-</w:t>
            </w:r>
            <w:r w:rsidRPr="000D4D0C">
              <w:rPr>
                <w:lang w:val="de-CH"/>
              </w:rPr>
              <w:t>denheit des Schlosses wappnet er sich gegen Übergriffe und sorgt mit Estragon</w:t>
            </w:r>
            <w:r>
              <w:rPr>
                <w:lang w:val="de-CH"/>
              </w:rPr>
              <w:t>-</w:t>
            </w:r>
            <w:r w:rsidRPr="000D4D0C">
              <w:rPr>
                <w:lang w:val="de-CH"/>
              </w:rPr>
              <w:t>hühnchen und Tarte tatin fürs leibliche Wohl</w:t>
            </w:r>
          </w:p>
          <w:p w:rsidR="0056476D" w:rsidRPr="00BF7895" w:rsidRDefault="0056476D" w:rsidP="00540BA6">
            <w:pPr>
              <w:rPr>
                <w:rFonts w:cstheme="majorHAnsi"/>
                <w:highlight w:val="lightGray"/>
                <w:lang w:val="de-CH"/>
              </w:rPr>
            </w:pPr>
          </w:p>
        </w:tc>
        <w:tc>
          <w:tcPr>
            <w:tcW w:w="4356" w:type="dxa"/>
            <w:shd w:val="pct25" w:color="auto" w:fill="auto"/>
          </w:tcPr>
          <w:p w:rsidR="002E1DB2" w:rsidRPr="002E1DB2" w:rsidRDefault="002E1DB2" w:rsidP="002E1DB2">
            <w:pPr>
              <w:rPr>
                <w:lang w:val="de-CH"/>
              </w:rPr>
            </w:pPr>
          </w:p>
          <w:p w:rsidR="002E1DB2" w:rsidRDefault="002E1DB2" w:rsidP="002E1DB2">
            <w:pPr>
              <w:rPr>
                <w:lang w:val="de-CH"/>
              </w:rPr>
            </w:pPr>
          </w:p>
          <w:p w:rsidR="002E1DB2" w:rsidRDefault="002E1DB2" w:rsidP="002E1DB2">
            <w:pPr>
              <w:rPr>
                <w:lang w:val="de-CH"/>
              </w:rPr>
            </w:pPr>
          </w:p>
          <w:p w:rsidR="00645742" w:rsidRPr="002E1DB2" w:rsidRDefault="002E1DB2" w:rsidP="002E1DB2">
            <w:pPr>
              <w:tabs>
                <w:tab w:val="left" w:pos="2745"/>
              </w:tabs>
              <w:jc w:val="center"/>
              <w:rPr>
                <w:lang w:val="de-CH"/>
              </w:rPr>
            </w:pPr>
            <w:r>
              <w:rPr>
                <w:noProof/>
              </w:rPr>
              <w:drawing>
                <wp:inline distT="0" distB="0" distL="0" distR="0">
                  <wp:extent cx="1579937" cy="2520000"/>
                  <wp:effectExtent l="19050" t="0" r="1213" b="0"/>
                  <wp:docPr id="2" name="Immagine 1" descr="Bedrohliche Prov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rohliche Provence"/>
                          <pic:cNvPicPr>
                            <a:picLocks noChangeAspect="1" noChangeArrowheads="1"/>
                          </pic:cNvPicPr>
                        </pic:nvPicPr>
                        <pic:blipFill>
                          <a:blip r:embed="rId9"/>
                          <a:srcRect/>
                          <a:stretch>
                            <a:fillRect/>
                          </a:stretch>
                        </pic:blipFill>
                        <pic:spPr bwMode="auto">
                          <a:xfrm>
                            <a:off x="0" y="0"/>
                            <a:ext cx="1579937" cy="2520000"/>
                          </a:xfrm>
                          <a:prstGeom prst="rect">
                            <a:avLst/>
                          </a:prstGeom>
                          <a:noFill/>
                          <a:ln w="9525">
                            <a:noFill/>
                            <a:miter lim="800000"/>
                            <a:headEnd/>
                            <a:tailEnd/>
                          </a:ln>
                        </pic:spPr>
                      </pic:pic>
                    </a:graphicData>
                  </a:graphic>
                </wp:inline>
              </w:drawing>
            </w:r>
          </w:p>
        </w:tc>
        <w:tc>
          <w:tcPr>
            <w:tcW w:w="4759" w:type="dxa"/>
            <w:gridSpan w:val="3"/>
            <w:shd w:val="pct25" w:color="auto" w:fill="auto"/>
          </w:tcPr>
          <w:p w:rsidR="00EF0AED" w:rsidRDefault="00EF0AED" w:rsidP="00BF7895">
            <w:pPr>
              <w:rPr>
                <w:lang w:val="de-CH"/>
              </w:rPr>
            </w:pPr>
          </w:p>
          <w:p w:rsidR="002E1DB2" w:rsidRDefault="002E1DB2" w:rsidP="00BF7895">
            <w:pPr>
              <w:rPr>
                <w:lang w:val="de-CH"/>
              </w:rPr>
            </w:pPr>
            <w:r>
              <w:rPr>
                <w:lang w:val="de-CH"/>
              </w:rPr>
              <w:t>Pierre LAGRANGE</w:t>
            </w:r>
          </w:p>
          <w:p w:rsidR="002E1DB2" w:rsidRPr="002E1DB2" w:rsidRDefault="002E1DB2" w:rsidP="00BF7895">
            <w:pPr>
              <w:rPr>
                <w:sz w:val="36"/>
                <w:szCs w:val="36"/>
                <w:lang w:val="de-CH"/>
              </w:rPr>
            </w:pPr>
            <w:r w:rsidRPr="002E1DB2">
              <w:rPr>
                <w:sz w:val="36"/>
                <w:szCs w:val="36"/>
                <w:lang w:val="de-CH"/>
              </w:rPr>
              <w:t>Bedrohliche Provence</w:t>
            </w:r>
          </w:p>
          <w:p w:rsidR="002E1DB2" w:rsidRPr="002E1DB2" w:rsidRDefault="002E1DB2" w:rsidP="00BF7895">
            <w:pPr>
              <w:rPr>
                <w:lang w:val="de-CH"/>
              </w:rPr>
            </w:pPr>
            <w:r w:rsidRPr="002E1DB2">
              <w:rPr>
                <w:lang w:val="de-CH"/>
              </w:rPr>
              <w:t xml:space="preserve">Ex-Commissaire Albin Leclerc ist Vater geworden – sein Mops Tyson hat Nachwuchs bekommen. In all </w:t>
            </w:r>
            <w:r w:rsidRPr="002E1DB2">
              <w:rPr>
                <w:rStyle w:val="Enfasicorsivo"/>
                <w:lang w:val="de-CH"/>
              </w:rPr>
              <w:t>dem</w:t>
            </w:r>
            <w:r w:rsidRPr="002E1DB2">
              <w:rPr>
                <w:lang w:val="de-CH"/>
              </w:rPr>
              <w:t xml:space="preserve"> Alltagswahn kommt es ihm gerade recht, dass ihn sein alter Bekannter Arnault Langlois anruft und um Hilfe bittet: Seine Nichte Sandrine und ihr Lebensgefährte sind verschwunden. Albin verspricht zu helfen, doch es ist zu spät – das Pärchen wird erschos</w:t>
            </w:r>
            <w:r>
              <w:rPr>
                <w:lang w:val="de-CH"/>
              </w:rPr>
              <w:t>-</w:t>
            </w:r>
            <w:r w:rsidRPr="002E1DB2">
              <w:rPr>
                <w:lang w:val="de-CH"/>
              </w:rPr>
              <w:t>sen aufgefunden. Vermutlich planten die beiden die Entführung der Ehefrau eines reichen Rotlichtbosses. Wurden sie deswegen getötet? Aber es bleibt nicht bei diesem einen Mord. Die Polizei ermittelt auf Hochtouren. Und Albin trifft schliesslich auf eine Person, die zu allem bereit ist ...</w:t>
            </w:r>
          </w:p>
        </w:tc>
      </w:tr>
      <w:tr w:rsidR="00385D30" w:rsidRPr="00EF0AED" w:rsidTr="00596215">
        <w:trPr>
          <w:trHeight w:val="4520"/>
        </w:trPr>
        <w:tc>
          <w:tcPr>
            <w:tcW w:w="3612" w:type="dxa"/>
            <w:shd w:val="pct25" w:color="auto" w:fill="auto"/>
            <w:vAlign w:val="center"/>
          </w:tcPr>
          <w:p w:rsidR="00EB1534" w:rsidRPr="00A50DA3" w:rsidRDefault="00600849" w:rsidP="00FE1040">
            <w:pPr>
              <w:jc w:val="center"/>
              <w:rPr>
                <w:i/>
                <w:lang w:val="de-CH"/>
              </w:rPr>
            </w:pPr>
            <w:r>
              <w:rPr>
                <w:noProof/>
              </w:rPr>
              <w:drawing>
                <wp:inline distT="0" distB="0" distL="0" distR="0">
                  <wp:extent cx="1536585" cy="2520000"/>
                  <wp:effectExtent l="19050" t="0" r="6465" b="0"/>
                  <wp:docPr id="3" name="Immagine 1" descr="Der Sommer zu H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Sommer zu Hause"/>
                          <pic:cNvPicPr>
                            <a:picLocks noChangeAspect="1" noChangeArrowheads="1"/>
                          </pic:cNvPicPr>
                        </pic:nvPicPr>
                        <pic:blipFill>
                          <a:blip r:embed="rId10"/>
                          <a:srcRect/>
                          <a:stretch>
                            <a:fillRect/>
                          </a:stretch>
                        </pic:blipFill>
                        <pic:spPr bwMode="auto">
                          <a:xfrm>
                            <a:off x="0" y="0"/>
                            <a:ext cx="1536585" cy="2520000"/>
                          </a:xfrm>
                          <a:prstGeom prst="rect">
                            <a:avLst/>
                          </a:prstGeom>
                          <a:noFill/>
                          <a:ln w="9525">
                            <a:noFill/>
                            <a:miter lim="800000"/>
                            <a:headEnd/>
                            <a:tailEnd/>
                          </a:ln>
                        </pic:spPr>
                      </pic:pic>
                    </a:graphicData>
                  </a:graphic>
                </wp:inline>
              </w:drawing>
            </w:r>
          </w:p>
        </w:tc>
        <w:tc>
          <w:tcPr>
            <w:tcW w:w="3998" w:type="dxa"/>
            <w:gridSpan w:val="2"/>
            <w:shd w:val="pct25" w:color="auto" w:fill="auto"/>
          </w:tcPr>
          <w:p w:rsidR="00600849" w:rsidRDefault="00600849" w:rsidP="00FE1040">
            <w:pPr>
              <w:rPr>
                <w:lang w:val="de-CH"/>
              </w:rPr>
            </w:pPr>
            <w:r>
              <w:rPr>
                <w:lang w:val="de-CH"/>
              </w:rPr>
              <w:t>Ann PATCHETT</w:t>
            </w:r>
          </w:p>
          <w:p w:rsidR="00600849" w:rsidRPr="00600849" w:rsidRDefault="00600849" w:rsidP="00FE1040">
            <w:pPr>
              <w:rPr>
                <w:sz w:val="36"/>
                <w:szCs w:val="36"/>
                <w:lang w:val="de-CH"/>
              </w:rPr>
            </w:pPr>
            <w:r w:rsidRPr="00600849">
              <w:rPr>
                <w:sz w:val="36"/>
                <w:szCs w:val="36"/>
                <w:lang w:val="de-CH"/>
              </w:rPr>
              <w:t>Der Sommer zu Hause</w:t>
            </w:r>
          </w:p>
          <w:p w:rsidR="00600849" w:rsidRPr="00600849" w:rsidRDefault="00600849" w:rsidP="00FE1040">
            <w:pPr>
              <w:rPr>
                <w:lang w:val="de-CH"/>
              </w:rPr>
            </w:pPr>
            <w:r w:rsidRPr="00600849">
              <w:rPr>
                <w:lang w:val="de-CH"/>
              </w:rPr>
              <w:t>»Der Sommer zu Hause« ist eine Meditation über Jugendliebe, Eheliebe und das Leben der Eltern, bevor sie Eltern wurden. Hoffnungsfroh und melancholisch zugleich stellt der Roman die Frage nach dem Glücklichsein in einer vor die Hunde gehenden Welt. Wie in all ihren Romanen kombiniert Ann Patchett erzählerische Brillanz mit nadelspitzen Einsichten in Familiendynamiken. Das Ergebnis ist eine üppige, leuchtende Geschichte, mit einer Intelligenz und emotionalen Subtilität geschrieben, die wieder einmal beweisen, warum Patchett eines der verehrtesten und berühmtesten literarischen Talente unserer Zeit ist</w:t>
            </w:r>
          </w:p>
          <w:p w:rsidR="00600849" w:rsidRPr="00B204ED" w:rsidRDefault="00600849" w:rsidP="00FE1040">
            <w:pPr>
              <w:rPr>
                <w:lang w:val="de-CH"/>
              </w:rPr>
            </w:pPr>
          </w:p>
        </w:tc>
        <w:tc>
          <w:tcPr>
            <w:tcW w:w="4356" w:type="dxa"/>
            <w:shd w:val="pct25" w:color="auto" w:fill="auto"/>
          </w:tcPr>
          <w:p w:rsidR="003E51D4" w:rsidRPr="003E51D4" w:rsidRDefault="003E51D4" w:rsidP="003E51D4">
            <w:pPr>
              <w:rPr>
                <w:lang w:val="de-CH"/>
              </w:rPr>
            </w:pPr>
          </w:p>
          <w:p w:rsidR="003E51D4" w:rsidRDefault="003E51D4" w:rsidP="003E51D4">
            <w:pPr>
              <w:rPr>
                <w:lang w:val="de-CH"/>
              </w:rPr>
            </w:pPr>
          </w:p>
          <w:p w:rsidR="0070140D" w:rsidRPr="00FE6A4F" w:rsidRDefault="0070140D" w:rsidP="003E51D4">
            <w:pPr>
              <w:jc w:val="center"/>
              <w:rPr>
                <w:noProof/>
                <w:lang w:val="de-CH"/>
              </w:rPr>
            </w:pPr>
          </w:p>
          <w:p w:rsidR="00EB1534" w:rsidRPr="003E51D4" w:rsidRDefault="003E51D4" w:rsidP="003E51D4">
            <w:pPr>
              <w:jc w:val="center"/>
              <w:rPr>
                <w:lang w:val="de-CH"/>
              </w:rPr>
            </w:pPr>
            <w:r>
              <w:rPr>
                <w:noProof/>
              </w:rPr>
              <w:drawing>
                <wp:inline distT="0" distB="0" distL="0" distR="0">
                  <wp:extent cx="1905000" cy="2895600"/>
                  <wp:effectExtent l="19050" t="0" r="0" b="0"/>
                  <wp:docPr id="4" name="Immagine 1" descr="Madame le Commissaire und das geheime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ame le Commissaire und das geheime Dossier"/>
                          <pic:cNvPicPr>
                            <a:picLocks noChangeAspect="1" noChangeArrowheads="1"/>
                          </pic:cNvPicPr>
                        </pic:nvPicPr>
                        <pic:blipFill>
                          <a:blip r:embed="rId11"/>
                          <a:srcRect/>
                          <a:stretch>
                            <a:fillRect/>
                          </a:stretch>
                        </pic:blipFill>
                        <pic:spPr bwMode="auto">
                          <a:xfrm>
                            <a:off x="0" y="0"/>
                            <a:ext cx="1905000" cy="2895600"/>
                          </a:xfrm>
                          <a:prstGeom prst="rect">
                            <a:avLst/>
                          </a:prstGeom>
                          <a:noFill/>
                          <a:ln w="9525">
                            <a:noFill/>
                            <a:miter lim="800000"/>
                            <a:headEnd/>
                            <a:tailEnd/>
                          </a:ln>
                        </pic:spPr>
                      </pic:pic>
                    </a:graphicData>
                  </a:graphic>
                </wp:inline>
              </w:drawing>
            </w:r>
          </w:p>
        </w:tc>
        <w:tc>
          <w:tcPr>
            <w:tcW w:w="4759" w:type="dxa"/>
            <w:gridSpan w:val="3"/>
            <w:shd w:val="pct25" w:color="auto" w:fill="auto"/>
          </w:tcPr>
          <w:p w:rsidR="00BC437D" w:rsidRPr="003E51D4" w:rsidRDefault="00BC437D" w:rsidP="00F77F41">
            <w:pPr>
              <w:rPr>
                <w:lang w:val="de-CH"/>
              </w:rPr>
            </w:pPr>
          </w:p>
          <w:p w:rsidR="003E51D4" w:rsidRDefault="003E51D4" w:rsidP="003E51D4">
            <w:pPr>
              <w:rPr>
                <w:sz w:val="36"/>
                <w:szCs w:val="36"/>
                <w:lang w:val="de-CH"/>
              </w:rPr>
            </w:pPr>
            <w:r w:rsidRPr="003E51D4">
              <w:rPr>
                <w:lang w:val="de-CH"/>
              </w:rPr>
              <w:t>Pierre MARTIN</w:t>
            </w:r>
            <w:r w:rsidRPr="003E51D4">
              <w:rPr>
                <w:lang w:val="de-CH"/>
              </w:rPr>
              <w:br/>
            </w:r>
            <w:r w:rsidRPr="003E51D4">
              <w:rPr>
                <w:sz w:val="36"/>
                <w:szCs w:val="36"/>
                <w:lang w:val="de-CH"/>
              </w:rPr>
              <w:t>Madame le Commissaire und das geheime Dossier</w:t>
            </w:r>
          </w:p>
          <w:p w:rsidR="003E51D4" w:rsidRPr="003E51D4" w:rsidRDefault="003E51D4" w:rsidP="003E51D4">
            <w:pPr>
              <w:rPr>
                <w:lang w:val="de-CH"/>
              </w:rPr>
            </w:pPr>
            <w:r w:rsidRPr="003E51D4">
              <w:rPr>
                <w:lang w:val="de-CH"/>
              </w:rPr>
              <w:t>Isabelle Bonnet erhält einen Anruf direkt aus Paris: Auf Geheiss des Polizeichefs soll sie mit ihrem Assistenten Apollinaire den Einbruch in eine Ferien-Villa bei Gassin in den Hügeln hinter Saint Tropez untersuchen. Nur seit wann kümmert sich der Polizeichef persönlich um Einbrüche?</w:t>
            </w:r>
            <w:r>
              <w:rPr>
                <w:lang w:val="de-CH"/>
              </w:rPr>
              <w:t xml:space="preserve"> </w:t>
            </w:r>
            <w:r w:rsidRPr="003E51D4">
              <w:rPr>
                <w:lang w:val="de-CH"/>
              </w:rPr>
              <w:t>Gabriel Roquefort, der Besitzer der Villa und Staatssekretär des Aussenmini</w:t>
            </w:r>
            <w:r>
              <w:rPr>
                <w:lang w:val="de-CH"/>
              </w:rPr>
              <w:t>-</w:t>
            </w:r>
            <w:r w:rsidRPr="003E51D4">
              <w:rPr>
                <w:lang w:val="de-CH"/>
              </w:rPr>
              <w:t xml:space="preserve">steriums, lässt sich dann auch eine Weile bitten, bevor er mit der ganzen Wahrheit herausrückt: Bei ihm wurden nicht nur diverse Wertgegenstände gestohlen, sondern auch eine Mappe mit einem </w:t>
            </w:r>
            <w:r w:rsidRPr="003E51D4">
              <w:rPr>
                <w:rStyle w:val="Enfasigrassetto"/>
                <w:b w:val="0"/>
                <w:lang w:val="de-CH"/>
              </w:rPr>
              <w:t>geheimen Dossier …</w:t>
            </w:r>
          </w:p>
        </w:tc>
      </w:tr>
      <w:tr w:rsidR="00FE6A4F" w:rsidRPr="00EF0AED" w:rsidTr="00596215">
        <w:trPr>
          <w:trHeight w:val="5222"/>
        </w:trPr>
        <w:tc>
          <w:tcPr>
            <w:tcW w:w="3612" w:type="dxa"/>
            <w:shd w:val="pct25" w:color="auto" w:fill="auto"/>
            <w:vAlign w:val="center"/>
          </w:tcPr>
          <w:p w:rsidR="00FE6A4F" w:rsidRPr="00A50DA3" w:rsidRDefault="00FE6A4F" w:rsidP="00F34049">
            <w:pPr>
              <w:jc w:val="center"/>
              <w:rPr>
                <w:i/>
                <w:noProof/>
                <w:lang w:val="de-CH"/>
              </w:rPr>
            </w:pPr>
            <w:r>
              <w:rPr>
                <w:noProof/>
              </w:rPr>
              <w:drawing>
                <wp:inline distT="0" distB="0" distL="0" distR="0">
                  <wp:extent cx="1905000" cy="2886075"/>
                  <wp:effectExtent l="19050" t="0" r="0" b="0"/>
                  <wp:docPr id="7" name="Immagine 4" descr="Long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ng Island"/>
                          <pic:cNvPicPr>
                            <a:picLocks noChangeAspect="1" noChangeArrowheads="1"/>
                          </pic:cNvPicPr>
                        </pic:nvPicPr>
                        <pic:blipFill>
                          <a:blip r:embed="rId12"/>
                          <a:srcRect/>
                          <a:stretch>
                            <a:fillRect/>
                          </a:stretch>
                        </pic:blipFill>
                        <pic:spPr bwMode="auto">
                          <a:xfrm>
                            <a:off x="0" y="0"/>
                            <a:ext cx="1905000" cy="2886075"/>
                          </a:xfrm>
                          <a:prstGeom prst="rect">
                            <a:avLst/>
                          </a:prstGeom>
                          <a:noFill/>
                          <a:ln w="9525">
                            <a:noFill/>
                            <a:miter lim="800000"/>
                            <a:headEnd/>
                            <a:tailEnd/>
                          </a:ln>
                        </pic:spPr>
                      </pic:pic>
                    </a:graphicData>
                  </a:graphic>
                </wp:inline>
              </w:drawing>
            </w:r>
          </w:p>
        </w:tc>
        <w:tc>
          <w:tcPr>
            <w:tcW w:w="3998" w:type="dxa"/>
            <w:gridSpan w:val="2"/>
            <w:shd w:val="pct25" w:color="auto" w:fill="auto"/>
          </w:tcPr>
          <w:p w:rsidR="00FE6A4F" w:rsidRDefault="00FE6A4F" w:rsidP="00D9195C">
            <w:pPr>
              <w:rPr>
                <w:lang w:val="de-CH"/>
              </w:rPr>
            </w:pPr>
          </w:p>
          <w:p w:rsidR="00FE6A4F" w:rsidRDefault="00FE6A4F" w:rsidP="00D9195C">
            <w:pPr>
              <w:rPr>
                <w:lang w:val="de-CH"/>
              </w:rPr>
            </w:pPr>
            <w:r>
              <w:rPr>
                <w:lang w:val="de-CH"/>
              </w:rPr>
              <w:t>Colm TOIBIN</w:t>
            </w:r>
          </w:p>
          <w:p w:rsidR="00FE6A4F" w:rsidRPr="00FE6A4F" w:rsidRDefault="00FE6A4F" w:rsidP="00D9195C">
            <w:pPr>
              <w:rPr>
                <w:sz w:val="36"/>
                <w:szCs w:val="36"/>
                <w:lang w:val="de-CH"/>
              </w:rPr>
            </w:pPr>
            <w:r w:rsidRPr="00FE6A4F">
              <w:rPr>
                <w:sz w:val="36"/>
                <w:szCs w:val="36"/>
                <w:lang w:val="de-CH"/>
              </w:rPr>
              <w:t>Long Island</w:t>
            </w:r>
          </w:p>
          <w:p w:rsidR="00FE6A4F" w:rsidRDefault="00FE6A4F" w:rsidP="00FE6A4F">
            <w:pPr>
              <w:rPr>
                <w:lang w:val="de-CH"/>
              </w:rPr>
            </w:pPr>
            <w:r w:rsidRPr="00FE6A4F">
              <w:rPr>
                <w:lang w:val="de-CH"/>
              </w:rPr>
              <w:t xml:space="preserve">Ein Mann und eine Frau treffen sich nach fast zwanzig Jahren wieder – und stehen noch einmal vor der Entscheidung ihres Lebens. Eilis lebt in Long Island mit </w:t>
            </w:r>
            <w:r w:rsidRPr="00FE6A4F">
              <w:rPr>
                <w:rStyle w:val="Enfasicorsivo"/>
                <w:lang w:val="de-CH"/>
              </w:rPr>
              <w:t>ihren</w:t>
            </w:r>
            <w:r w:rsidRPr="00FE6A4F">
              <w:rPr>
                <w:lang w:val="de-CH"/>
              </w:rPr>
              <w:t xml:space="preserve"> Kindern und Tony, für den sie ihre Jugendliebe Jim in Irland zurückliess. Als sie erfährt, dass Tony sein uneheliches Kind in der gemeinsamen Familie aufziehen will, bricht sie in ihre Heimat auf. Dort holen sie ihre alten Gefühle ein. Mit atemberaubender Intensität und psychologischer Klarsicht erzählt Tóibín von dem Versteckspiel, das sich zwischen den ehemaligen Liebenden entspinnt</w:t>
            </w:r>
          </w:p>
        </w:tc>
        <w:tc>
          <w:tcPr>
            <w:tcW w:w="4356" w:type="dxa"/>
            <w:shd w:val="pct25" w:color="auto" w:fill="auto"/>
          </w:tcPr>
          <w:p w:rsidR="00FE6A4F" w:rsidRDefault="00FE6A4F" w:rsidP="00FE6A4F">
            <w:pPr>
              <w:rPr>
                <w:sz w:val="36"/>
                <w:szCs w:val="36"/>
                <w:lang w:val="de-CH"/>
              </w:rPr>
            </w:pPr>
          </w:p>
          <w:p w:rsidR="00FE6A4F" w:rsidRPr="00FE6A4F" w:rsidRDefault="00FE6A4F" w:rsidP="00FE6A4F">
            <w:pPr>
              <w:jc w:val="center"/>
              <w:rPr>
                <w:sz w:val="36"/>
                <w:szCs w:val="36"/>
                <w:lang w:val="de-CH"/>
              </w:rPr>
            </w:pPr>
            <w:r>
              <w:rPr>
                <w:noProof/>
              </w:rPr>
              <w:drawing>
                <wp:inline distT="0" distB="0" distL="0" distR="0">
                  <wp:extent cx="1824000" cy="2880000"/>
                  <wp:effectExtent l="19050" t="0" r="4800" b="0"/>
                  <wp:docPr id="6" name="Immagine 1" descr="Feuerpr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uerprobe"/>
                          <pic:cNvPicPr>
                            <a:picLocks noChangeAspect="1" noChangeArrowheads="1"/>
                          </pic:cNvPicPr>
                        </pic:nvPicPr>
                        <pic:blipFill>
                          <a:blip r:embed="rId13"/>
                          <a:srcRect/>
                          <a:stretch>
                            <a:fillRect/>
                          </a:stretch>
                        </pic:blipFill>
                        <pic:spPr bwMode="auto">
                          <a:xfrm>
                            <a:off x="0" y="0"/>
                            <a:ext cx="1824000" cy="2880000"/>
                          </a:xfrm>
                          <a:prstGeom prst="rect">
                            <a:avLst/>
                          </a:prstGeom>
                          <a:noFill/>
                          <a:ln w="9525">
                            <a:noFill/>
                            <a:miter lim="800000"/>
                            <a:headEnd/>
                            <a:tailEnd/>
                          </a:ln>
                        </pic:spPr>
                      </pic:pic>
                    </a:graphicData>
                  </a:graphic>
                </wp:inline>
              </w:drawing>
            </w:r>
          </w:p>
        </w:tc>
        <w:tc>
          <w:tcPr>
            <w:tcW w:w="4759" w:type="dxa"/>
            <w:gridSpan w:val="3"/>
            <w:shd w:val="pct25" w:color="auto" w:fill="auto"/>
          </w:tcPr>
          <w:p w:rsidR="00FE6A4F" w:rsidRDefault="00FE6A4F" w:rsidP="00765976">
            <w:pPr>
              <w:rPr>
                <w:lang w:val="de-CH"/>
              </w:rPr>
            </w:pPr>
          </w:p>
          <w:p w:rsidR="00FE6A4F" w:rsidRDefault="00FE6A4F" w:rsidP="00765976">
            <w:pPr>
              <w:rPr>
                <w:lang w:val="de-CH"/>
              </w:rPr>
            </w:pPr>
            <w:r>
              <w:rPr>
                <w:lang w:val="de-CH"/>
              </w:rPr>
              <w:t>Donna LEON</w:t>
            </w:r>
          </w:p>
          <w:p w:rsidR="00FE6A4F" w:rsidRPr="00FE6A4F" w:rsidRDefault="00FE6A4F" w:rsidP="00765976">
            <w:pPr>
              <w:rPr>
                <w:sz w:val="36"/>
                <w:szCs w:val="36"/>
                <w:lang w:val="de-CH"/>
              </w:rPr>
            </w:pPr>
            <w:r w:rsidRPr="00FE6A4F">
              <w:rPr>
                <w:sz w:val="36"/>
                <w:szCs w:val="36"/>
                <w:lang w:val="de-CH"/>
              </w:rPr>
              <w:t>Feuerprobe</w:t>
            </w:r>
          </w:p>
          <w:p w:rsidR="00FE6A4F" w:rsidRDefault="00FE6A4F" w:rsidP="00765976">
            <w:pPr>
              <w:rPr>
                <w:lang w:val="de-CH"/>
              </w:rPr>
            </w:pPr>
            <w:r w:rsidRPr="00FE6A4F">
              <w:rPr>
                <w:lang w:val="de-CH"/>
              </w:rPr>
              <w:t xml:space="preserve">Scherben auf der Piazza San Marco. Zwei Kinderbanden sind aneinandergeraten, mitten in der Nacht. Während Commissario Griffoni mit weiblichem Gespür herauszubekommen versucht, wie ein Teenager in den Sog eines Flashmobs geraten konnte, nutzt </w:t>
            </w:r>
            <w:r w:rsidRPr="00FE6A4F">
              <w:rPr>
                <w:rStyle w:val="Enfasicorsivo"/>
                <w:lang w:val="de-CH"/>
              </w:rPr>
              <w:t>Brunetti</w:t>
            </w:r>
            <w:r w:rsidRPr="00FE6A4F">
              <w:rPr>
                <w:lang w:val="de-CH"/>
              </w:rPr>
              <w:t xml:space="preserve"> seine eigenen Connections. Ja sogar Vice-Questore Patta ist zu allem bereit, um sich und seine Leute vor Vorkommnissen zu schützen, die zumal in einer Touristenstadt wie Venedig nicht willkommen sind</w:t>
            </w:r>
          </w:p>
          <w:p w:rsidR="00573BA1" w:rsidRDefault="00573BA1" w:rsidP="00765976">
            <w:pPr>
              <w:rPr>
                <w:lang w:val="de-CH"/>
              </w:rPr>
            </w:pPr>
          </w:p>
          <w:p w:rsidR="00573BA1" w:rsidRPr="00573BA1" w:rsidRDefault="00573BA1" w:rsidP="00765976">
            <w:pPr>
              <w:rPr>
                <w:b/>
                <w:lang w:val="de-CH"/>
              </w:rPr>
            </w:pPr>
            <w:r w:rsidRPr="00573BA1">
              <w:rPr>
                <w:b/>
                <w:lang w:val="de-CH"/>
              </w:rPr>
              <w:t>LIEFERBAR AB ENDE MONAT</w:t>
            </w:r>
          </w:p>
        </w:tc>
      </w:tr>
      <w:tr w:rsidR="00F34049" w:rsidRPr="00EF0AED" w:rsidTr="00596215">
        <w:trPr>
          <w:trHeight w:val="5222"/>
        </w:trPr>
        <w:tc>
          <w:tcPr>
            <w:tcW w:w="3612" w:type="dxa"/>
            <w:shd w:val="pct25" w:color="auto" w:fill="auto"/>
            <w:vAlign w:val="center"/>
          </w:tcPr>
          <w:p w:rsidR="00F34049" w:rsidRPr="00A50DA3" w:rsidRDefault="006774EB" w:rsidP="00F34049">
            <w:pPr>
              <w:jc w:val="center"/>
              <w:rPr>
                <w:i/>
                <w:noProof/>
                <w:lang w:val="de-CH"/>
              </w:rPr>
            </w:pPr>
            <w:r>
              <w:rPr>
                <w:noProof/>
              </w:rPr>
              <w:drawing>
                <wp:inline distT="0" distB="0" distL="0" distR="0">
                  <wp:extent cx="1809600" cy="2880000"/>
                  <wp:effectExtent l="19050" t="0" r="150" b="0"/>
                  <wp:docPr id="8" name="Immagine 7" descr="Provenzalische F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enzalische Flut"/>
                          <pic:cNvPicPr>
                            <a:picLocks noChangeAspect="1" noChangeArrowheads="1"/>
                          </pic:cNvPicPr>
                        </pic:nvPicPr>
                        <pic:blipFill>
                          <a:blip r:embed="rId14"/>
                          <a:srcRect/>
                          <a:stretch>
                            <a:fillRect/>
                          </a:stretch>
                        </pic:blipFill>
                        <pic:spPr bwMode="auto">
                          <a:xfrm>
                            <a:off x="0" y="0"/>
                            <a:ext cx="1809600" cy="2880000"/>
                          </a:xfrm>
                          <a:prstGeom prst="rect">
                            <a:avLst/>
                          </a:prstGeom>
                          <a:noFill/>
                          <a:ln w="9525">
                            <a:noFill/>
                            <a:miter lim="800000"/>
                            <a:headEnd/>
                            <a:tailEnd/>
                          </a:ln>
                        </pic:spPr>
                      </pic:pic>
                    </a:graphicData>
                  </a:graphic>
                </wp:inline>
              </w:drawing>
            </w:r>
          </w:p>
        </w:tc>
        <w:tc>
          <w:tcPr>
            <w:tcW w:w="3998" w:type="dxa"/>
            <w:gridSpan w:val="2"/>
            <w:shd w:val="pct25" w:color="auto" w:fill="auto"/>
          </w:tcPr>
          <w:p w:rsidR="00BC437D" w:rsidRDefault="00BC437D" w:rsidP="00D9195C">
            <w:pPr>
              <w:rPr>
                <w:lang w:val="de-CH"/>
              </w:rPr>
            </w:pPr>
          </w:p>
          <w:p w:rsidR="003E51D4" w:rsidRDefault="00FE6A4F" w:rsidP="00D9195C">
            <w:pPr>
              <w:rPr>
                <w:lang w:val="de-CH"/>
              </w:rPr>
            </w:pPr>
            <w:r>
              <w:rPr>
                <w:lang w:val="de-CH"/>
              </w:rPr>
              <w:t>Sophie BONNET</w:t>
            </w:r>
          </w:p>
          <w:p w:rsidR="006774EB" w:rsidRPr="006774EB" w:rsidRDefault="006774EB" w:rsidP="00D9195C">
            <w:pPr>
              <w:rPr>
                <w:sz w:val="36"/>
                <w:szCs w:val="36"/>
                <w:lang w:val="de-CH"/>
              </w:rPr>
            </w:pPr>
            <w:r w:rsidRPr="006774EB">
              <w:rPr>
                <w:sz w:val="36"/>
                <w:szCs w:val="36"/>
                <w:lang w:val="de-CH"/>
              </w:rPr>
              <w:t>Provenzalische Flut</w:t>
            </w:r>
          </w:p>
          <w:p w:rsidR="006774EB" w:rsidRPr="00051743" w:rsidRDefault="00051743" w:rsidP="00D9195C">
            <w:pPr>
              <w:rPr>
                <w:lang w:val="de-CH"/>
              </w:rPr>
            </w:pPr>
            <w:r w:rsidRPr="00051743">
              <w:rPr>
                <w:lang w:val="de-CH"/>
              </w:rPr>
              <w:t xml:space="preserve">Es ist Mai in Südfrankreich. Pierre Durand und seine frisch angetraute Frau Charlotte erfreuen sich an den weiten </w:t>
            </w:r>
            <w:r w:rsidRPr="00051743">
              <w:rPr>
                <w:rStyle w:val="Enfasicorsivo"/>
                <w:lang w:val="de-CH"/>
              </w:rPr>
              <w:t>Sandstränden</w:t>
            </w:r>
            <w:r w:rsidRPr="00051743">
              <w:rPr>
                <w:lang w:val="de-CH"/>
              </w:rPr>
              <w:t xml:space="preserve"> der Côte Varoise, wo sie ihre Flitterwochen verbringen. Doch als Pierre eines Morgens einen verunglückten Taucher entdeckt, ist es vorbei mit der Idylle. Die Polizei geht von einem Kreislaufversagen aus, der Notarzt allerdings hat Zweifel. Pierre verdrängt die Bedenken, er will Charlotte zuliebe den Urlaub nicht gefährden. Aber dann verschwindet der Arzt spurlos. Pierre beschliesst, der Sache auf den Grund zu gehen. Er stösst auf weitere seltsame Vorfälle, die mit dem Bau einer Wasser-Pipeline zu tun haben. Seine Flitterwochen scheinen endgültig ruiniert - bis Pierre unerwartete Unterstützung erhält ...</w:t>
            </w:r>
          </w:p>
          <w:p w:rsidR="00FE6A4F" w:rsidRPr="00BC437D" w:rsidRDefault="00FE6A4F" w:rsidP="00D9195C">
            <w:pPr>
              <w:rPr>
                <w:lang w:val="de-CH"/>
              </w:rPr>
            </w:pPr>
          </w:p>
        </w:tc>
        <w:tc>
          <w:tcPr>
            <w:tcW w:w="4356" w:type="dxa"/>
            <w:shd w:val="pct25" w:color="auto" w:fill="auto"/>
          </w:tcPr>
          <w:p w:rsidR="003B2BAA" w:rsidRPr="003B2BAA" w:rsidRDefault="003B2BAA" w:rsidP="003B2BAA">
            <w:pPr>
              <w:rPr>
                <w:sz w:val="36"/>
                <w:szCs w:val="36"/>
                <w:lang w:val="de-CH"/>
              </w:rPr>
            </w:pPr>
          </w:p>
          <w:p w:rsidR="003B2BAA" w:rsidRPr="003B2BAA" w:rsidRDefault="003B2BAA" w:rsidP="003B2BAA">
            <w:pPr>
              <w:rPr>
                <w:sz w:val="36"/>
                <w:szCs w:val="36"/>
                <w:lang w:val="de-CH"/>
              </w:rPr>
            </w:pPr>
          </w:p>
          <w:p w:rsidR="003B2BAA" w:rsidRDefault="00443714" w:rsidP="00443714">
            <w:pPr>
              <w:jc w:val="center"/>
              <w:rPr>
                <w:sz w:val="36"/>
                <w:szCs w:val="36"/>
                <w:lang w:val="de-CH"/>
              </w:rPr>
            </w:pPr>
            <w:r>
              <w:rPr>
                <w:noProof/>
              </w:rPr>
              <w:drawing>
                <wp:inline distT="0" distB="0" distL="0" distR="0">
                  <wp:extent cx="1886400" cy="2880000"/>
                  <wp:effectExtent l="19050" t="0" r="0" b="0"/>
                  <wp:docPr id="12" name="Immagine 12" descr="Wildhon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ildhonig"/>
                          <pic:cNvPicPr>
                            <a:picLocks noChangeAspect="1" noChangeArrowheads="1"/>
                          </pic:cNvPicPr>
                        </pic:nvPicPr>
                        <pic:blipFill>
                          <a:blip r:embed="rId15"/>
                          <a:srcRect/>
                          <a:stretch>
                            <a:fillRect/>
                          </a:stretch>
                        </pic:blipFill>
                        <pic:spPr bwMode="auto">
                          <a:xfrm>
                            <a:off x="0" y="0"/>
                            <a:ext cx="1886400" cy="2880000"/>
                          </a:xfrm>
                          <a:prstGeom prst="rect">
                            <a:avLst/>
                          </a:prstGeom>
                          <a:noFill/>
                          <a:ln w="9525">
                            <a:noFill/>
                            <a:miter lim="800000"/>
                            <a:headEnd/>
                            <a:tailEnd/>
                          </a:ln>
                        </pic:spPr>
                      </pic:pic>
                    </a:graphicData>
                  </a:graphic>
                </wp:inline>
              </w:drawing>
            </w:r>
          </w:p>
          <w:p w:rsidR="00F34049" w:rsidRPr="003B2BAA" w:rsidRDefault="00F34049" w:rsidP="003B2BAA">
            <w:pPr>
              <w:jc w:val="center"/>
              <w:rPr>
                <w:sz w:val="36"/>
                <w:szCs w:val="36"/>
                <w:lang w:val="de-CH"/>
              </w:rPr>
            </w:pPr>
          </w:p>
        </w:tc>
        <w:tc>
          <w:tcPr>
            <w:tcW w:w="4759" w:type="dxa"/>
            <w:gridSpan w:val="3"/>
            <w:shd w:val="pct25" w:color="auto" w:fill="auto"/>
          </w:tcPr>
          <w:p w:rsidR="003B2BAA" w:rsidRDefault="003B2BAA" w:rsidP="00765976">
            <w:pPr>
              <w:rPr>
                <w:lang w:val="de-CH"/>
              </w:rPr>
            </w:pPr>
          </w:p>
          <w:p w:rsidR="0070140D" w:rsidRPr="005465A3" w:rsidRDefault="005465A3" w:rsidP="00765976">
            <w:pPr>
              <w:rPr>
                <w:sz w:val="36"/>
                <w:szCs w:val="36"/>
                <w:lang w:val="de-CH"/>
              </w:rPr>
            </w:pPr>
            <w:r>
              <w:rPr>
                <w:lang w:val="de-CH"/>
              </w:rPr>
              <w:t>Jodi PICOULT</w:t>
            </w:r>
            <w:r>
              <w:rPr>
                <w:lang w:val="de-CH"/>
              </w:rPr>
              <w:br/>
            </w:r>
            <w:r w:rsidRPr="005465A3">
              <w:rPr>
                <w:sz w:val="36"/>
                <w:szCs w:val="36"/>
                <w:lang w:val="de-CH"/>
              </w:rPr>
              <w:t>Wildhonig</w:t>
            </w:r>
          </w:p>
          <w:p w:rsidR="005465A3" w:rsidRPr="003B2BAA" w:rsidRDefault="003B2BAA" w:rsidP="00765976">
            <w:pPr>
              <w:rPr>
                <w:lang w:val="de-CH"/>
              </w:rPr>
            </w:pPr>
            <w:r w:rsidRPr="003B2BAA">
              <w:rPr>
                <w:rStyle w:val="value"/>
                <w:lang w:val="de-CH"/>
              </w:rPr>
              <w:t>Olivia McAfee hätte nie gedacht, je wieder in ihre verschlafenen Heimatstadt in New Hampshire zurückzukehren, in das Haus ihrer Kindheit. Doch als ihr Mann, ein brillanter Chirurg, seine dunkle Seite offenbarte, war die Flucht dorthin für sie und ihren Sohn Asher die einzige Wahl. Sie fassen schnell Fuß, Olivia übernimmt den Imkereibetrieb ihres Vaters, und Asher verliebt sich in Lily, die wie er neu an der Schule ist. Lily erwidert seine Liebe, allerdings trägt sie ein Geheimnis mit sich herum, und sie ist sich nicht sicher, ob sie Ash wirklich alles anvertrauen kann.</w:t>
            </w:r>
            <w:r w:rsidRPr="003B2BAA">
              <w:rPr>
                <w:lang w:val="de-CH"/>
              </w:rPr>
              <w:br/>
            </w:r>
            <w:r w:rsidRPr="003B2BAA">
              <w:rPr>
                <w:rStyle w:val="value"/>
                <w:lang w:val="de-CH"/>
              </w:rPr>
              <w:t>Doch dann geschieht das Unvorstellbare: Lily ist tot, und Asher wird von der Polizei verhört. Olivia ist von der Unschuld ihres Sohnes überzeugt. Aber in Ash schlummern auch Anteile seines Vaters. Als sich der Verdacht gegen ihn verhärtet, merkt sie, dass er etwas verbirgt ...</w:t>
            </w:r>
          </w:p>
          <w:p w:rsidR="000A57D6" w:rsidRPr="000A57D6" w:rsidRDefault="000A57D6" w:rsidP="0070140D">
            <w:pPr>
              <w:rPr>
                <w:lang w:val="de-CH"/>
              </w:rPr>
            </w:pPr>
          </w:p>
        </w:tc>
      </w:tr>
      <w:tr w:rsidR="00E874FA" w:rsidRPr="0070140D" w:rsidTr="00596215">
        <w:trPr>
          <w:trHeight w:val="4810"/>
        </w:trPr>
        <w:tc>
          <w:tcPr>
            <w:tcW w:w="3612" w:type="dxa"/>
            <w:shd w:val="pct25" w:color="auto" w:fill="auto"/>
          </w:tcPr>
          <w:p w:rsidR="00262BCA" w:rsidRDefault="00262BCA" w:rsidP="00262BCA">
            <w:pPr>
              <w:rPr>
                <w:lang w:val="de-CH"/>
              </w:rPr>
            </w:pPr>
          </w:p>
          <w:p w:rsidR="00596215" w:rsidRDefault="00596215" w:rsidP="00262BCA">
            <w:pPr>
              <w:rPr>
                <w:lang w:val="de-CH"/>
              </w:rPr>
            </w:pPr>
          </w:p>
          <w:p w:rsidR="00596215" w:rsidRDefault="00596215" w:rsidP="00262BCA">
            <w:pPr>
              <w:rPr>
                <w:lang w:val="de-CH"/>
              </w:rPr>
            </w:pPr>
          </w:p>
          <w:p w:rsidR="00E874FA" w:rsidRPr="00262BCA" w:rsidRDefault="00596215" w:rsidP="00262BCA">
            <w:pPr>
              <w:jc w:val="center"/>
              <w:rPr>
                <w:lang w:val="de-CH"/>
              </w:rPr>
            </w:pPr>
            <w:r>
              <w:rPr>
                <w:noProof/>
              </w:rPr>
              <w:drawing>
                <wp:inline distT="0" distB="0" distL="0" distR="0">
                  <wp:extent cx="1628265" cy="2520000"/>
                  <wp:effectExtent l="19050" t="0" r="0" b="0"/>
                  <wp:docPr id="5" name="Immagine 1" descr="Windstärk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stärke 17"/>
                          <pic:cNvPicPr>
                            <a:picLocks noChangeAspect="1" noChangeArrowheads="1"/>
                          </pic:cNvPicPr>
                        </pic:nvPicPr>
                        <pic:blipFill>
                          <a:blip r:embed="rId16"/>
                          <a:srcRect/>
                          <a:stretch>
                            <a:fillRect/>
                          </a:stretch>
                        </pic:blipFill>
                        <pic:spPr bwMode="auto">
                          <a:xfrm>
                            <a:off x="0" y="0"/>
                            <a:ext cx="1628265" cy="2520000"/>
                          </a:xfrm>
                          <a:prstGeom prst="rect">
                            <a:avLst/>
                          </a:prstGeom>
                          <a:noFill/>
                          <a:ln w="9525">
                            <a:noFill/>
                            <a:miter lim="800000"/>
                            <a:headEnd/>
                            <a:tailEnd/>
                          </a:ln>
                        </pic:spPr>
                      </pic:pic>
                    </a:graphicData>
                  </a:graphic>
                </wp:inline>
              </w:drawing>
            </w:r>
          </w:p>
        </w:tc>
        <w:tc>
          <w:tcPr>
            <w:tcW w:w="3998" w:type="dxa"/>
            <w:gridSpan w:val="2"/>
            <w:shd w:val="pct25" w:color="auto" w:fill="auto"/>
          </w:tcPr>
          <w:p w:rsidR="00596215" w:rsidRDefault="00596215" w:rsidP="008D0363">
            <w:pPr>
              <w:rPr>
                <w:lang w:val="de-CH"/>
              </w:rPr>
            </w:pPr>
            <w:r>
              <w:rPr>
                <w:lang w:val="de-CH"/>
              </w:rPr>
              <w:t>Caroline WAHL</w:t>
            </w:r>
          </w:p>
          <w:p w:rsidR="00596215" w:rsidRPr="00596215" w:rsidRDefault="00596215" w:rsidP="008D0363">
            <w:pPr>
              <w:rPr>
                <w:sz w:val="36"/>
                <w:szCs w:val="36"/>
                <w:lang w:val="de-CH"/>
              </w:rPr>
            </w:pPr>
            <w:r w:rsidRPr="00596215">
              <w:rPr>
                <w:sz w:val="36"/>
                <w:szCs w:val="36"/>
                <w:lang w:val="de-CH"/>
              </w:rPr>
              <w:t>Windstärke 17</w:t>
            </w:r>
          </w:p>
          <w:p w:rsidR="00596215" w:rsidRPr="00596215" w:rsidRDefault="00596215" w:rsidP="00596215">
            <w:pPr>
              <w:rPr>
                <w:lang w:val="de-CH"/>
              </w:rPr>
            </w:pPr>
            <w:r w:rsidRPr="00596215">
              <w:rPr>
                <w:lang w:val="de-CH"/>
              </w:rPr>
              <w:t xml:space="preserve">Ida hat nichts bei sich ausser dem alten, verschrammten Hartschalenkoffer ihrer Mutter, ein paar Lieblingsklamotten und ihrem MacBook, als sie ihr Zuhause verlässt. Es ist wahrscheinlich ein Abschied für immer von der Kleinstadt, in der sie ihr </w:t>
            </w:r>
            <w:r w:rsidRPr="00596215">
              <w:rPr>
                <w:rStyle w:val="Enfasicorsivo"/>
                <w:lang w:val="de-CH"/>
              </w:rPr>
              <w:t>ganzes</w:t>
            </w:r>
            <w:r w:rsidRPr="00596215">
              <w:rPr>
                <w:lang w:val="de-CH"/>
              </w:rPr>
              <w:t xml:space="preserve"> bisheriges Leben verbracht hat. Im Abschiednehmen ist Ida richtig schlecht; sie hat es vor zwei Monaten nicht einmal auf die Beerdigung ihrer Mutter geschafft. Am Bahnhof sucht sie sich den Zug aus, der am weitesten wegfährt – auf keinen Fall will sie zu ihrer Schwester Tilda nach Hamburg –, und landet auf Rügen. Ohne Plan, nur mit einem grossen Klumpen aus Wut, Trauer und Schuld im Bauch, streift sie über die Ostseeinsel</w:t>
            </w:r>
            <w:r>
              <w:rPr>
                <w:lang w:val="de-CH"/>
              </w:rPr>
              <w:t xml:space="preserve"> …</w:t>
            </w:r>
          </w:p>
        </w:tc>
        <w:tc>
          <w:tcPr>
            <w:tcW w:w="4356" w:type="dxa"/>
            <w:shd w:val="pct25" w:color="auto" w:fill="auto"/>
          </w:tcPr>
          <w:p w:rsidR="00596215" w:rsidRPr="00596215" w:rsidRDefault="00596215" w:rsidP="006774EB">
            <w:pPr>
              <w:jc w:val="center"/>
              <w:rPr>
                <w:noProof/>
                <w:sz w:val="36"/>
                <w:szCs w:val="36"/>
                <w:lang w:val="de-CH"/>
              </w:rPr>
            </w:pPr>
          </w:p>
          <w:p w:rsidR="00596215" w:rsidRPr="00596215" w:rsidRDefault="00596215" w:rsidP="006774EB">
            <w:pPr>
              <w:jc w:val="center"/>
              <w:rPr>
                <w:noProof/>
                <w:sz w:val="36"/>
                <w:szCs w:val="36"/>
                <w:lang w:val="de-CH"/>
              </w:rPr>
            </w:pPr>
          </w:p>
          <w:p w:rsidR="00671E3D" w:rsidRPr="006774EB" w:rsidRDefault="006774EB" w:rsidP="006774EB">
            <w:pPr>
              <w:jc w:val="center"/>
              <w:rPr>
                <w:sz w:val="36"/>
                <w:szCs w:val="36"/>
                <w:lang w:val="de-CH"/>
              </w:rPr>
            </w:pPr>
            <w:r w:rsidRPr="006774EB">
              <w:rPr>
                <w:noProof/>
                <w:sz w:val="36"/>
                <w:szCs w:val="36"/>
              </w:rPr>
              <w:drawing>
                <wp:inline distT="0" distB="0" distL="0" distR="0">
                  <wp:extent cx="2609850" cy="2876550"/>
                  <wp:effectExtent l="19050" t="0" r="0" b="0"/>
                  <wp:docPr id="9" name="Immagine 1" descr="C:\Users\Libreria Ascona\Desktop\20240501_144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reria Ascona\Desktop\20240501_144007.jpg"/>
                          <pic:cNvPicPr>
                            <a:picLocks noChangeAspect="1" noChangeArrowheads="1"/>
                          </pic:cNvPicPr>
                        </pic:nvPicPr>
                        <pic:blipFill>
                          <a:blip r:embed="rId17" cstate="print"/>
                          <a:srcRect/>
                          <a:stretch>
                            <a:fillRect/>
                          </a:stretch>
                        </pic:blipFill>
                        <pic:spPr bwMode="auto">
                          <a:xfrm>
                            <a:off x="0" y="0"/>
                            <a:ext cx="2612980" cy="2880000"/>
                          </a:xfrm>
                          <a:prstGeom prst="rect">
                            <a:avLst/>
                          </a:prstGeom>
                          <a:noFill/>
                          <a:ln w="9525">
                            <a:noFill/>
                            <a:miter lim="800000"/>
                            <a:headEnd/>
                            <a:tailEnd/>
                          </a:ln>
                        </pic:spPr>
                      </pic:pic>
                    </a:graphicData>
                  </a:graphic>
                </wp:inline>
              </w:drawing>
            </w:r>
          </w:p>
        </w:tc>
        <w:tc>
          <w:tcPr>
            <w:tcW w:w="4759" w:type="dxa"/>
            <w:gridSpan w:val="3"/>
            <w:shd w:val="pct25" w:color="auto" w:fill="auto"/>
          </w:tcPr>
          <w:p w:rsidR="00EB0C61" w:rsidRDefault="00EB0C61" w:rsidP="001A0FB6">
            <w:pPr>
              <w:rPr>
                <w:rFonts w:cstheme="majorHAnsi"/>
                <w:lang w:val="de-CH"/>
              </w:rPr>
            </w:pPr>
          </w:p>
          <w:p w:rsidR="00596215" w:rsidRDefault="00596215" w:rsidP="001A0FB6">
            <w:pPr>
              <w:rPr>
                <w:lang w:val="de-CH"/>
              </w:rPr>
            </w:pPr>
          </w:p>
          <w:p w:rsidR="00596215" w:rsidRDefault="00596215" w:rsidP="001A0FB6">
            <w:pPr>
              <w:rPr>
                <w:lang w:val="de-CH"/>
              </w:rPr>
            </w:pPr>
          </w:p>
          <w:p w:rsidR="00596215" w:rsidRDefault="00596215" w:rsidP="001A0FB6">
            <w:pPr>
              <w:rPr>
                <w:lang w:val="de-CH"/>
              </w:rPr>
            </w:pPr>
          </w:p>
          <w:p w:rsidR="006774EB" w:rsidRPr="008B706D" w:rsidRDefault="006774EB" w:rsidP="001A0FB6">
            <w:pPr>
              <w:rPr>
                <w:rFonts w:cstheme="majorHAnsi"/>
                <w:lang w:val="de-CH"/>
              </w:rPr>
            </w:pPr>
            <w:r w:rsidRPr="00707A0F">
              <w:rPr>
                <w:lang w:val="de-CH"/>
              </w:rPr>
              <w:t>Die Libreria Ascona freut sich, Ihnen</w:t>
            </w:r>
            <w:r>
              <w:rPr>
                <w:lang w:val="de-CH"/>
              </w:rPr>
              <w:t xml:space="preserve"> ab sofort</w:t>
            </w:r>
            <w:r w:rsidRPr="00707A0F">
              <w:rPr>
                <w:lang w:val="de-CH"/>
              </w:rPr>
              <w:t xml:space="preserve"> neben</w:t>
            </w:r>
            <w:r>
              <w:rPr>
                <w:lang w:val="de-CH"/>
              </w:rPr>
              <w:t xml:space="preserve"> dem gewohnten aktuellen Sortiment eine stattliche Anzahl antiquarischer Bücher anbieten zu können. Es handelt sich zum grössten Teil um Literatur des 20. Jahrhunderts in deutscher Sprache. Dabei sind aber auch Klassikergesamtausgaben und Bildbände über Kunst, Architektur, Malerei und Fotografie. Ausserdem halten wir ca. 900 Bände der Bibliothek Suhrkamp bereit, darunter zahlreiche Raritäten. Die Bücher befinden sich im 1. Stock der Libreria</w:t>
            </w:r>
          </w:p>
        </w:tc>
      </w:tr>
    </w:tbl>
    <w:p w:rsidR="00016283" w:rsidRPr="00A50DA3" w:rsidRDefault="00016283">
      <w:pPr>
        <w:rPr>
          <w:rFonts w:cstheme="majorHAnsi"/>
          <w:lang w:val="de-CH"/>
        </w:rPr>
      </w:pPr>
    </w:p>
    <w:sectPr w:rsidR="00016283"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618" w:rsidRDefault="00806618" w:rsidP="00D66F75">
      <w:r>
        <w:separator/>
      </w:r>
    </w:p>
  </w:endnote>
  <w:endnote w:type="continuationSeparator" w:id="1">
    <w:p w:rsidR="00806618" w:rsidRDefault="00806618"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618" w:rsidRDefault="00806618" w:rsidP="00D66F75">
      <w:r>
        <w:separator/>
      </w:r>
    </w:p>
  </w:footnote>
  <w:footnote w:type="continuationSeparator" w:id="1">
    <w:p w:rsidR="00806618" w:rsidRDefault="00806618"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F96"/>
    <w:rsid w:val="000037B9"/>
    <w:rsid w:val="00003C86"/>
    <w:rsid w:val="00004C2B"/>
    <w:rsid w:val="0000522F"/>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CA8"/>
    <w:rsid w:val="0001790B"/>
    <w:rsid w:val="00017AA2"/>
    <w:rsid w:val="00020F26"/>
    <w:rsid w:val="00021D40"/>
    <w:rsid w:val="00022C33"/>
    <w:rsid w:val="00023F54"/>
    <w:rsid w:val="000244C9"/>
    <w:rsid w:val="00025C62"/>
    <w:rsid w:val="00025CBA"/>
    <w:rsid w:val="00026362"/>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5CB"/>
    <w:rsid w:val="00057F64"/>
    <w:rsid w:val="000606FF"/>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340B"/>
    <w:rsid w:val="000D44F9"/>
    <w:rsid w:val="000D4B9F"/>
    <w:rsid w:val="000D4D0C"/>
    <w:rsid w:val="000D5B49"/>
    <w:rsid w:val="000D672F"/>
    <w:rsid w:val="000E0A22"/>
    <w:rsid w:val="000E15F8"/>
    <w:rsid w:val="000E3247"/>
    <w:rsid w:val="000E388F"/>
    <w:rsid w:val="000E3A8B"/>
    <w:rsid w:val="000E43CE"/>
    <w:rsid w:val="000E5BB0"/>
    <w:rsid w:val="000E61DA"/>
    <w:rsid w:val="000E6304"/>
    <w:rsid w:val="000E69EA"/>
    <w:rsid w:val="000E6A19"/>
    <w:rsid w:val="000E7971"/>
    <w:rsid w:val="000E7F90"/>
    <w:rsid w:val="000F0536"/>
    <w:rsid w:val="000F06AD"/>
    <w:rsid w:val="000F1168"/>
    <w:rsid w:val="000F2953"/>
    <w:rsid w:val="000F2D3A"/>
    <w:rsid w:val="000F4E88"/>
    <w:rsid w:val="000F6A15"/>
    <w:rsid w:val="000F6D0E"/>
    <w:rsid w:val="001000A9"/>
    <w:rsid w:val="00100268"/>
    <w:rsid w:val="0010556D"/>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3A24"/>
    <w:rsid w:val="001260AF"/>
    <w:rsid w:val="00126962"/>
    <w:rsid w:val="00126C32"/>
    <w:rsid w:val="00126D33"/>
    <w:rsid w:val="0012714E"/>
    <w:rsid w:val="00127BC6"/>
    <w:rsid w:val="00127EEE"/>
    <w:rsid w:val="00130EB0"/>
    <w:rsid w:val="0013133B"/>
    <w:rsid w:val="00133612"/>
    <w:rsid w:val="00134F7F"/>
    <w:rsid w:val="00136A95"/>
    <w:rsid w:val="00140777"/>
    <w:rsid w:val="00141263"/>
    <w:rsid w:val="001412E2"/>
    <w:rsid w:val="00141B84"/>
    <w:rsid w:val="00141D75"/>
    <w:rsid w:val="00141DC2"/>
    <w:rsid w:val="0014273C"/>
    <w:rsid w:val="00142C36"/>
    <w:rsid w:val="001432A6"/>
    <w:rsid w:val="00144097"/>
    <w:rsid w:val="001447B9"/>
    <w:rsid w:val="00147373"/>
    <w:rsid w:val="00147796"/>
    <w:rsid w:val="00147EBE"/>
    <w:rsid w:val="00150D55"/>
    <w:rsid w:val="00151B51"/>
    <w:rsid w:val="0015483E"/>
    <w:rsid w:val="00156181"/>
    <w:rsid w:val="001565A1"/>
    <w:rsid w:val="00156B47"/>
    <w:rsid w:val="00156D75"/>
    <w:rsid w:val="001571E3"/>
    <w:rsid w:val="001575EF"/>
    <w:rsid w:val="0015789F"/>
    <w:rsid w:val="00157909"/>
    <w:rsid w:val="00157B44"/>
    <w:rsid w:val="00163C6D"/>
    <w:rsid w:val="001644EA"/>
    <w:rsid w:val="001669C2"/>
    <w:rsid w:val="00167FE5"/>
    <w:rsid w:val="0017070B"/>
    <w:rsid w:val="001712D5"/>
    <w:rsid w:val="0017283E"/>
    <w:rsid w:val="00173641"/>
    <w:rsid w:val="00173775"/>
    <w:rsid w:val="001749B4"/>
    <w:rsid w:val="00175AFD"/>
    <w:rsid w:val="00180E02"/>
    <w:rsid w:val="0018136D"/>
    <w:rsid w:val="00181DD9"/>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5E9"/>
    <w:rsid w:val="001B4D71"/>
    <w:rsid w:val="001B78FE"/>
    <w:rsid w:val="001B7BCE"/>
    <w:rsid w:val="001C001B"/>
    <w:rsid w:val="001C081E"/>
    <w:rsid w:val="001C1B8B"/>
    <w:rsid w:val="001C1D84"/>
    <w:rsid w:val="001C28B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40A4"/>
    <w:rsid w:val="001F48B9"/>
    <w:rsid w:val="001F5EFF"/>
    <w:rsid w:val="001F60B1"/>
    <w:rsid w:val="001F6F8E"/>
    <w:rsid w:val="001F718D"/>
    <w:rsid w:val="00200699"/>
    <w:rsid w:val="00200937"/>
    <w:rsid w:val="00200D28"/>
    <w:rsid w:val="00200D2F"/>
    <w:rsid w:val="00200DEC"/>
    <w:rsid w:val="00200F3B"/>
    <w:rsid w:val="00200FD8"/>
    <w:rsid w:val="00201396"/>
    <w:rsid w:val="0020175F"/>
    <w:rsid w:val="002024B8"/>
    <w:rsid w:val="00202F31"/>
    <w:rsid w:val="00203A4A"/>
    <w:rsid w:val="00203CB9"/>
    <w:rsid w:val="002046FE"/>
    <w:rsid w:val="00206519"/>
    <w:rsid w:val="00206BD9"/>
    <w:rsid w:val="002075D3"/>
    <w:rsid w:val="002100BD"/>
    <w:rsid w:val="0021257D"/>
    <w:rsid w:val="00213081"/>
    <w:rsid w:val="00214CED"/>
    <w:rsid w:val="00216645"/>
    <w:rsid w:val="00220C1C"/>
    <w:rsid w:val="002221C7"/>
    <w:rsid w:val="00222556"/>
    <w:rsid w:val="00222813"/>
    <w:rsid w:val="00223FF2"/>
    <w:rsid w:val="00224284"/>
    <w:rsid w:val="002268F7"/>
    <w:rsid w:val="00227508"/>
    <w:rsid w:val="00227C68"/>
    <w:rsid w:val="00230654"/>
    <w:rsid w:val="002308BB"/>
    <w:rsid w:val="002323F8"/>
    <w:rsid w:val="00234239"/>
    <w:rsid w:val="00234FDA"/>
    <w:rsid w:val="00235286"/>
    <w:rsid w:val="00235D31"/>
    <w:rsid w:val="00235E11"/>
    <w:rsid w:val="00235E5E"/>
    <w:rsid w:val="0023661A"/>
    <w:rsid w:val="0023699E"/>
    <w:rsid w:val="00237D50"/>
    <w:rsid w:val="00240B36"/>
    <w:rsid w:val="00240E76"/>
    <w:rsid w:val="00240EE4"/>
    <w:rsid w:val="00245344"/>
    <w:rsid w:val="00247272"/>
    <w:rsid w:val="00247D20"/>
    <w:rsid w:val="00250BA5"/>
    <w:rsid w:val="002524BF"/>
    <w:rsid w:val="002536A6"/>
    <w:rsid w:val="00254ED4"/>
    <w:rsid w:val="002558A8"/>
    <w:rsid w:val="0025797D"/>
    <w:rsid w:val="002600D6"/>
    <w:rsid w:val="00260794"/>
    <w:rsid w:val="00261542"/>
    <w:rsid w:val="00261B6B"/>
    <w:rsid w:val="00262BCA"/>
    <w:rsid w:val="00262F48"/>
    <w:rsid w:val="0026356E"/>
    <w:rsid w:val="00266BE4"/>
    <w:rsid w:val="00267E46"/>
    <w:rsid w:val="00270E0A"/>
    <w:rsid w:val="00271272"/>
    <w:rsid w:val="00271B17"/>
    <w:rsid w:val="00272357"/>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07E"/>
    <w:rsid w:val="002B6C05"/>
    <w:rsid w:val="002B6D81"/>
    <w:rsid w:val="002C133E"/>
    <w:rsid w:val="002C1E04"/>
    <w:rsid w:val="002C304B"/>
    <w:rsid w:val="002C33D8"/>
    <w:rsid w:val="002C3C56"/>
    <w:rsid w:val="002C3DDE"/>
    <w:rsid w:val="002C4C0B"/>
    <w:rsid w:val="002C4E47"/>
    <w:rsid w:val="002C5256"/>
    <w:rsid w:val="002C6300"/>
    <w:rsid w:val="002C7C9C"/>
    <w:rsid w:val="002C7E5B"/>
    <w:rsid w:val="002D19EE"/>
    <w:rsid w:val="002D228E"/>
    <w:rsid w:val="002D607C"/>
    <w:rsid w:val="002D6410"/>
    <w:rsid w:val="002D65ED"/>
    <w:rsid w:val="002D68D9"/>
    <w:rsid w:val="002E0344"/>
    <w:rsid w:val="002E14D5"/>
    <w:rsid w:val="002E15C0"/>
    <w:rsid w:val="002E1DB2"/>
    <w:rsid w:val="002E23B1"/>
    <w:rsid w:val="002E4D70"/>
    <w:rsid w:val="002E52B2"/>
    <w:rsid w:val="002E55CE"/>
    <w:rsid w:val="002E7122"/>
    <w:rsid w:val="002E7A23"/>
    <w:rsid w:val="002F0466"/>
    <w:rsid w:val="002F0D61"/>
    <w:rsid w:val="002F1F86"/>
    <w:rsid w:val="002F222B"/>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2297"/>
    <w:rsid w:val="00302630"/>
    <w:rsid w:val="0030365D"/>
    <w:rsid w:val="00304FD0"/>
    <w:rsid w:val="00305890"/>
    <w:rsid w:val="003076DA"/>
    <w:rsid w:val="003101ED"/>
    <w:rsid w:val="00310911"/>
    <w:rsid w:val="00311052"/>
    <w:rsid w:val="00311109"/>
    <w:rsid w:val="00311F8A"/>
    <w:rsid w:val="00313DAE"/>
    <w:rsid w:val="00314080"/>
    <w:rsid w:val="003142E2"/>
    <w:rsid w:val="003143B7"/>
    <w:rsid w:val="003160C7"/>
    <w:rsid w:val="0031667D"/>
    <w:rsid w:val="00316699"/>
    <w:rsid w:val="003205D3"/>
    <w:rsid w:val="003219AA"/>
    <w:rsid w:val="00321E23"/>
    <w:rsid w:val="003223FA"/>
    <w:rsid w:val="0032245E"/>
    <w:rsid w:val="003225A1"/>
    <w:rsid w:val="003225E7"/>
    <w:rsid w:val="0032335E"/>
    <w:rsid w:val="00323A1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4F4C"/>
    <w:rsid w:val="00375545"/>
    <w:rsid w:val="00376242"/>
    <w:rsid w:val="00376753"/>
    <w:rsid w:val="00377168"/>
    <w:rsid w:val="00377640"/>
    <w:rsid w:val="00377E23"/>
    <w:rsid w:val="0038118E"/>
    <w:rsid w:val="003816D7"/>
    <w:rsid w:val="003817AE"/>
    <w:rsid w:val="00381A49"/>
    <w:rsid w:val="00382A4E"/>
    <w:rsid w:val="00382E3F"/>
    <w:rsid w:val="00385BDF"/>
    <w:rsid w:val="00385D30"/>
    <w:rsid w:val="00386ECB"/>
    <w:rsid w:val="00386F3C"/>
    <w:rsid w:val="00387A6A"/>
    <w:rsid w:val="003915DA"/>
    <w:rsid w:val="00391E73"/>
    <w:rsid w:val="00393809"/>
    <w:rsid w:val="00393E27"/>
    <w:rsid w:val="003944CC"/>
    <w:rsid w:val="00394A35"/>
    <w:rsid w:val="003951E3"/>
    <w:rsid w:val="00397C3B"/>
    <w:rsid w:val="00397E3F"/>
    <w:rsid w:val="003A04C8"/>
    <w:rsid w:val="003A1FAB"/>
    <w:rsid w:val="003A34AE"/>
    <w:rsid w:val="003A4EB4"/>
    <w:rsid w:val="003A5AD1"/>
    <w:rsid w:val="003A7017"/>
    <w:rsid w:val="003B1698"/>
    <w:rsid w:val="003B274C"/>
    <w:rsid w:val="003B2BAA"/>
    <w:rsid w:val="003B2E7C"/>
    <w:rsid w:val="003B4047"/>
    <w:rsid w:val="003B58EE"/>
    <w:rsid w:val="003B59C8"/>
    <w:rsid w:val="003B6363"/>
    <w:rsid w:val="003C17CB"/>
    <w:rsid w:val="003C1A5D"/>
    <w:rsid w:val="003C1B89"/>
    <w:rsid w:val="003C1DB0"/>
    <w:rsid w:val="003C1E18"/>
    <w:rsid w:val="003C2F10"/>
    <w:rsid w:val="003C5259"/>
    <w:rsid w:val="003C5DD7"/>
    <w:rsid w:val="003C6A81"/>
    <w:rsid w:val="003C78F9"/>
    <w:rsid w:val="003C7EB2"/>
    <w:rsid w:val="003D24E1"/>
    <w:rsid w:val="003D2627"/>
    <w:rsid w:val="003D33B0"/>
    <w:rsid w:val="003E0A72"/>
    <w:rsid w:val="003E0E16"/>
    <w:rsid w:val="003E2384"/>
    <w:rsid w:val="003E5148"/>
    <w:rsid w:val="003E51D4"/>
    <w:rsid w:val="003E52CE"/>
    <w:rsid w:val="003E7216"/>
    <w:rsid w:val="003E7A24"/>
    <w:rsid w:val="003F03D4"/>
    <w:rsid w:val="003F1E24"/>
    <w:rsid w:val="003F2FA1"/>
    <w:rsid w:val="003F3718"/>
    <w:rsid w:val="003F463C"/>
    <w:rsid w:val="003F585A"/>
    <w:rsid w:val="003F7B70"/>
    <w:rsid w:val="00400DE8"/>
    <w:rsid w:val="00401DC1"/>
    <w:rsid w:val="00401E51"/>
    <w:rsid w:val="0040492B"/>
    <w:rsid w:val="00407693"/>
    <w:rsid w:val="00407B43"/>
    <w:rsid w:val="00407FF5"/>
    <w:rsid w:val="0041001D"/>
    <w:rsid w:val="004111CD"/>
    <w:rsid w:val="00412E95"/>
    <w:rsid w:val="00413989"/>
    <w:rsid w:val="00413D33"/>
    <w:rsid w:val="00414021"/>
    <w:rsid w:val="00415739"/>
    <w:rsid w:val="00416198"/>
    <w:rsid w:val="004164BD"/>
    <w:rsid w:val="004179EC"/>
    <w:rsid w:val="00420766"/>
    <w:rsid w:val="00420EEC"/>
    <w:rsid w:val="004217BF"/>
    <w:rsid w:val="00422032"/>
    <w:rsid w:val="004235A7"/>
    <w:rsid w:val="00424CAC"/>
    <w:rsid w:val="00425409"/>
    <w:rsid w:val="004254C9"/>
    <w:rsid w:val="0042575F"/>
    <w:rsid w:val="00426E14"/>
    <w:rsid w:val="004276C1"/>
    <w:rsid w:val="00427BEB"/>
    <w:rsid w:val="00430526"/>
    <w:rsid w:val="00432F27"/>
    <w:rsid w:val="00434099"/>
    <w:rsid w:val="004344D5"/>
    <w:rsid w:val="00434CF7"/>
    <w:rsid w:val="00435E9B"/>
    <w:rsid w:val="0043608B"/>
    <w:rsid w:val="0043638C"/>
    <w:rsid w:val="004368EF"/>
    <w:rsid w:val="00436E23"/>
    <w:rsid w:val="00440C76"/>
    <w:rsid w:val="004413D5"/>
    <w:rsid w:val="00442734"/>
    <w:rsid w:val="00442A90"/>
    <w:rsid w:val="00443714"/>
    <w:rsid w:val="00444120"/>
    <w:rsid w:val="004445CE"/>
    <w:rsid w:val="00445552"/>
    <w:rsid w:val="004459AD"/>
    <w:rsid w:val="0044688C"/>
    <w:rsid w:val="0044744B"/>
    <w:rsid w:val="00450D14"/>
    <w:rsid w:val="00452192"/>
    <w:rsid w:val="00453637"/>
    <w:rsid w:val="00454BE7"/>
    <w:rsid w:val="0045515C"/>
    <w:rsid w:val="004551B0"/>
    <w:rsid w:val="004553A5"/>
    <w:rsid w:val="00456F4C"/>
    <w:rsid w:val="00457CA0"/>
    <w:rsid w:val="00460591"/>
    <w:rsid w:val="00461AD5"/>
    <w:rsid w:val="00463B93"/>
    <w:rsid w:val="004668DD"/>
    <w:rsid w:val="0046693B"/>
    <w:rsid w:val="00467005"/>
    <w:rsid w:val="00471586"/>
    <w:rsid w:val="00471E4E"/>
    <w:rsid w:val="0047243C"/>
    <w:rsid w:val="004748B1"/>
    <w:rsid w:val="00474A3B"/>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5D4"/>
    <w:rsid w:val="004B2B36"/>
    <w:rsid w:val="004B2B79"/>
    <w:rsid w:val="004B3458"/>
    <w:rsid w:val="004B4AF5"/>
    <w:rsid w:val="004B5D24"/>
    <w:rsid w:val="004B7BA2"/>
    <w:rsid w:val="004C007D"/>
    <w:rsid w:val="004C165C"/>
    <w:rsid w:val="004C1700"/>
    <w:rsid w:val="004C1CC5"/>
    <w:rsid w:val="004C3DEF"/>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5CB7"/>
    <w:rsid w:val="004E6CC0"/>
    <w:rsid w:val="004E6D51"/>
    <w:rsid w:val="004F2D3F"/>
    <w:rsid w:val="004F45A9"/>
    <w:rsid w:val="004F7D93"/>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17541"/>
    <w:rsid w:val="005200FE"/>
    <w:rsid w:val="005201D9"/>
    <w:rsid w:val="00520A6F"/>
    <w:rsid w:val="00521579"/>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65A3"/>
    <w:rsid w:val="0054732D"/>
    <w:rsid w:val="00547BA8"/>
    <w:rsid w:val="005500FA"/>
    <w:rsid w:val="00550F14"/>
    <w:rsid w:val="0055196F"/>
    <w:rsid w:val="00551D69"/>
    <w:rsid w:val="00552B10"/>
    <w:rsid w:val="00552BCF"/>
    <w:rsid w:val="005536A8"/>
    <w:rsid w:val="00553CC7"/>
    <w:rsid w:val="00554F06"/>
    <w:rsid w:val="00556512"/>
    <w:rsid w:val="00556D58"/>
    <w:rsid w:val="00557BE6"/>
    <w:rsid w:val="00561BCA"/>
    <w:rsid w:val="005624C6"/>
    <w:rsid w:val="00562B5E"/>
    <w:rsid w:val="00563E76"/>
    <w:rsid w:val="00564257"/>
    <w:rsid w:val="00564424"/>
    <w:rsid w:val="0056476D"/>
    <w:rsid w:val="00566DC6"/>
    <w:rsid w:val="00571829"/>
    <w:rsid w:val="00571CAF"/>
    <w:rsid w:val="00571FC3"/>
    <w:rsid w:val="005720FF"/>
    <w:rsid w:val="00572899"/>
    <w:rsid w:val="005736EB"/>
    <w:rsid w:val="00573BA1"/>
    <w:rsid w:val="005744DD"/>
    <w:rsid w:val="0057629D"/>
    <w:rsid w:val="005770F4"/>
    <w:rsid w:val="0057752A"/>
    <w:rsid w:val="005804BD"/>
    <w:rsid w:val="005808E0"/>
    <w:rsid w:val="005819B0"/>
    <w:rsid w:val="00581E17"/>
    <w:rsid w:val="005830BD"/>
    <w:rsid w:val="00583673"/>
    <w:rsid w:val="0058376E"/>
    <w:rsid w:val="005847F6"/>
    <w:rsid w:val="005850F4"/>
    <w:rsid w:val="00586128"/>
    <w:rsid w:val="005908FF"/>
    <w:rsid w:val="00590C55"/>
    <w:rsid w:val="00591613"/>
    <w:rsid w:val="00594B29"/>
    <w:rsid w:val="00595B53"/>
    <w:rsid w:val="00595EE2"/>
    <w:rsid w:val="00596215"/>
    <w:rsid w:val="00597B8B"/>
    <w:rsid w:val="00597BC9"/>
    <w:rsid w:val="005A1022"/>
    <w:rsid w:val="005A27A4"/>
    <w:rsid w:val="005A457B"/>
    <w:rsid w:val="005A6BB6"/>
    <w:rsid w:val="005B0D51"/>
    <w:rsid w:val="005B103E"/>
    <w:rsid w:val="005B183C"/>
    <w:rsid w:val="005B20CB"/>
    <w:rsid w:val="005B284E"/>
    <w:rsid w:val="005B2F9B"/>
    <w:rsid w:val="005B4C2F"/>
    <w:rsid w:val="005B564D"/>
    <w:rsid w:val="005B6AEB"/>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069"/>
    <w:rsid w:val="005E489E"/>
    <w:rsid w:val="005E69CB"/>
    <w:rsid w:val="005E7946"/>
    <w:rsid w:val="005E7D26"/>
    <w:rsid w:val="005F0C1A"/>
    <w:rsid w:val="005F1C42"/>
    <w:rsid w:val="005F2F07"/>
    <w:rsid w:val="005F3EA0"/>
    <w:rsid w:val="005F4FAB"/>
    <w:rsid w:val="005F58C4"/>
    <w:rsid w:val="005F67C8"/>
    <w:rsid w:val="00600296"/>
    <w:rsid w:val="00600849"/>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36A0"/>
    <w:rsid w:val="00614FA5"/>
    <w:rsid w:val="00615024"/>
    <w:rsid w:val="006153E1"/>
    <w:rsid w:val="006159A2"/>
    <w:rsid w:val="00617B41"/>
    <w:rsid w:val="006228D4"/>
    <w:rsid w:val="00624121"/>
    <w:rsid w:val="00626762"/>
    <w:rsid w:val="00627341"/>
    <w:rsid w:val="0062761B"/>
    <w:rsid w:val="0062785F"/>
    <w:rsid w:val="00627F01"/>
    <w:rsid w:val="00630EBF"/>
    <w:rsid w:val="0063169E"/>
    <w:rsid w:val="00631B34"/>
    <w:rsid w:val="00632799"/>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5446"/>
    <w:rsid w:val="00645742"/>
    <w:rsid w:val="00650DF2"/>
    <w:rsid w:val="00651013"/>
    <w:rsid w:val="006514AE"/>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1E3D"/>
    <w:rsid w:val="006728C2"/>
    <w:rsid w:val="00672C44"/>
    <w:rsid w:val="00673BD1"/>
    <w:rsid w:val="00675B7F"/>
    <w:rsid w:val="006774EB"/>
    <w:rsid w:val="0067759A"/>
    <w:rsid w:val="00677DDF"/>
    <w:rsid w:val="00681BF2"/>
    <w:rsid w:val="00681EA0"/>
    <w:rsid w:val="00683D38"/>
    <w:rsid w:val="00684952"/>
    <w:rsid w:val="00684D21"/>
    <w:rsid w:val="00685C0A"/>
    <w:rsid w:val="0068656A"/>
    <w:rsid w:val="00687137"/>
    <w:rsid w:val="00687531"/>
    <w:rsid w:val="006877FB"/>
    <w:rsid w:val="006879A4"/>
    <w:rsid w:val="00691DE5"/>
    <w:rsid w:val="006933DD"/>
    <w:rsid w:val="0069362C"/>
    <w:rsid w:val="00694049"/>
    <w:rsid w:val="006A04E1"/>
    <w:rsid w:val="006A054E"/>
    <w:rsid w:val="006A0EF1"/>
    <w:rsid w:val="006A1607"/>
    <w:rsid w:val="006A17A2"/>
    <w:rsid w:val="006A1ED2"/>
    <w:rsid w:val="006A2F03"/>
    <w:rsid w:val="006A3BCE"/>
    <w:rsid w:val="006A5D50"/>
    <w:rsid w:val="006A5D79"/>
    <w:rsid w:val="006A6F6D"/>
    <w:rsid w:val="006A7B57"/>
    <w:rsid w:val="006B0EC6"/>
    <w:rsid w:val="006B16C3"/>
    <w:rsid w:val="006B1E04"/>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C24"/>
    <w:rsid w:val="006D66F3"/>
    <w:rsid w:val="006D698C"/>
    <w:rsid w:val="006D6BED"/>
    <w:rsid w:val="006E005A"/>
    <w:rsid w:val="006E00D0"/>
    <w:rsid w:val="006E05F0"/>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2969"/>
    <w:rsid w:val="00702C27"/>
    <w:rsid w:val="007039B6"/>
    <w:rsid w:val="0070548B"/>
    <w:rsid w:val="00706509"/>
    <w:rsid w:val="00711A63"/>
    <w:rsid w:val="00712976"/>
    <w:rsid w:val="00714354"/>
    <w:rsid w:val="00715A22"/>
    <w:rsid w:val="00717A42"/>
    <w:rsid w:val="00720185"/>
    <w:rsid w:val="0072161D"/>
    <w:rsid w:val="00723884"/>
    <w:rsid w:val="00723B09"/>
    <w:rsid w:val="00724D82"/>
    <w:rsid w:val="00726532"/>
    <w:rsid w:val="00726EB6"/>
    <w:rsid w:val="007270BF"/>
    <w:rsid w:val="00727658"/>
    <w:rsid w:val="00727BD4"/>
    <w:rsid w:val="00730EC6"/>
    <w:rsid w:val="0073102C"/>
    <w:rsid w:val="00731084"/>
    <w:rsid w:val="0073174D"/>
    <w:rsid w:val="00733AE8"/>
    <w:rsid w:val="007343D3"/>
    <w:rsid w:val="007345EB"/>
    <w:rsid w:val="0073570E"/>
    <w:rsid w:val="00735C78"/>
    <w:rsid w:val="00741E62"/>
    <w:rsid w:val="0074245E"/>
    <w:rsid w:val="0074366C"/>
    <w:rsid w:val="0074483C"/>
    <w:rsid w:val="00744A5A"/>
    <w:rsid w:val="00745A6B"/>
    <w:rsid w:val="00745EAD"/>
    <w:rsid w:val="00746553"/>
    <w:rsid w:val="00746A96"/>
    <w:rsid w:val="007472F6"/>
    <w:rsid w:val="00747BC4"/>
    <w:rsid w:val="00747DA2"/>
    <w:rsid w:val="00750365"/>
    <w:rsid w:val="00750A0E"/>
    <w:rsid w:val="007523A3"/>
    <w:rsid w:val="007523AB"/>
    <w:rsid w:val="00753D02"/>
    <w:rsid w:val="007544B3"/>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B60"/>
    <w:rsid w:val="00775CC1"/>
    <w:rsid w:val="00782DB5"/>
    <w:rsid w:val="00782E91"/>
    <w:rsid w:val="00783D69"/>
    <w:rsid w:val="00785748"/>
    <w:rsid w:val="00786597"/>
    <w:rsid w:val="00787529"/>
    <w:rsid w:val="00787B88"/>
    <w:rsid w:val="0079011B"/>
    <w:rsid w:val="007915BC"/>
    <w:rsid w:val="00792806"/>
    <w:rsid w:val="007928F7"/>
    <w:rsid w:val="00792D54"/>
    <w:rsid w:val="00793D06"/>
    <w:rsid w:val="00793F0B"/>
    <w:rsid w:val="007964D3"/>
    <w:rsid w:val="00796764"/>
    <w:rsid w:val="00797165"/>
    <w:rsid w:val="007972AF"/>
    <w:rsid w:val="007A0B23"/>
    <w:rsid w:val="007A0B7F"/>
    <w:rsid w:val="007A11D9"/>
    <w:rsid w:val="007A3792"/>
    <w:rsid w:val="007A6B2B"/>
    <w:rsid w:val="007A70E2"/>
    <w:rsid w:val="007B0266"/>
    <w:rsid w:val="007B0277"/>
    <w:rsid w:val="007B0315"/>
    <w:rsid w:val="007B1355"/>
    <w:rsid w:val="007B2AD8"/>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6F6"/>
    <w:rsid w:val="007F1CEB"/>
    <w:rsid w:val="007F49B7"/>
    <w:rsid w:val="007F5322"/>
    <w:rsid w:val="007F5C82"/>
    <w:rsid w:val="007F6742"/>
    <w:rsid w:val="007F7756"/>
    <w:rsid w:val="008029F4"/>
    <w:rsid w:val="0080317E"/>
    <w:rsid w:val="008036B0"/>
    <w:rsid w:val="00803924"/>
    <w:rsid w:val="00803D89"/>
    <w:rsid w:val="00803FAF"/>
    <w:rsid w:val="00805376"/>
    <w:rsid w:val="00806618"/>
    <w:rsid w:val="00806EC6"/>
    <w:rsid w:val="00807932"/>
    <w:rsid w:val="00807CB1"/>
    <w:rsid w:val="00807E11"/>
    <w:rsid w:val="00810146"/>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7C8E"/>
    <w:rsid w:val="00827ED1"/>
    <w:rsid w:val="00830DB3"/>
    <w:rsid w:val="008310CA"/>
    <w:rsid w:val="00831893"/>
    <w:rsid w:val="00831F1A"/>
    <w:rsid w:val="00832217"/>
    <w:rsid w:val="00832C78"/>
    <w:rsid w:val="008336D0"/>
    <w:rsid w:val="00833BA8"/>
    <w:rsid w:val="00835237"/>
    <w:rsid w:val="00835F3D"/>
    <w:rsid w:val="00837572"/>
    <w:rsid w:val="008404E1"/>
    <w:rsid w:val="00840F5D"/>
    <w:rsid w:val="00841395"/>
    <w:rsid w:val="00841BF3"/>
    <w:rsid w:val="00842ACF"/>
    <w:rsid w:val="0084364C"/>
    <w:rsid w:val="008443A7"/>
    <w:rsid w:val="00845C3E"/>
    <w:rsid w:val="008461D5"/>
    <w:rsid w:val="00846D2B"/>
    <w:rsid w:val="00846F62"/>
    <w:rsid w:val="00847695"/>
    <w:rsid w:val="008476B1"/>
    <w:rsid w:val="0085112F"/>
    <w:rsid w:val="008511E2"/>
    <w:rsid w:val="0085129F"/>
    <w:rsid w:val="00853866"/>
    <w:rsid w:val="0085435C"/>
    <w:rsid w:val="0085675E"/>
    <w:rsid w:val="008576F2"/>
    <w:rsid w:val="00857E6C"/>
    <w:rsid w:val="00857F77"/>
    <w:rsid w:val="008604DA"/>
    <w:rsid w:val="00860A97"/>
    <w:rsid w:val="00862DEF"/>
    <w:rsid w:val="008648EE"/>
    <w:rsid w:val="008663C8"/>
    <w:rsid w:val="0086664C"/>
    <w:rsid w:val="008668C3"/>
    <w:rsid w:val="00870BBB"/>
    <w:rsid w:val="008710F7"/>
    <w:rsid w:val="00871C3A"/>
    <w:rsid w:val="0087226F"/>
    <w:rsid w:val="00872D96"/>
    <w:rsid w:val="008737EE"/>
    <w:rsid w:val="0087383C"/>
    <w:rsid w:val="00873D57"/>
    <w:rsid w:val="00875F75"/>
    <w:rsid w:val="008779BC"/>
    <w:rsid w:val="008808BC"/>
    <w:rsid w:val="00881ED1"/>
    <w:rsid w:val="00881FE3"/>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4CD"/>
    <w:rsid w:val="008A4AEF"/>
    <w:rsid w:val="008A4C5F"/>
    <w:rsid w:val="008A7D86"/>
    <w:rsid w:val="008B07BC"/>
    <w:rsid w:val="008B0AB9"/>
    <w:rsid w:val="008B1437"/>
    <w:rsid w:val="008B301C"/>
    <w:rsid w:val="008B3A03"/>
    <w:rsid w:val="008B47B0"/>
    <w:rsid w:val="008B6801"/>
    <w:rsid w:val="008B706D"/>
    <w:rsid w:val="008B75CF"/>
    <w:rsid w:val="008C000A"/>
    <w:rsid w:val="008C05A2"/>
    <w:rsid w:val="008C0EBA"/>
    <w:rsid w:val="008C2C15"/>
    <w:rsid w:val="008C316C"/>
    <w:rsid w:val="008C421A"/>
    <w:rsid w:val="008C5167"/>
    <w:rsid w:val="008C55F0"/>
    <w:rsid w:val="008C5C1C"/>
    <w:rsid w:val="008C5FAC"/>
    <w:rsid w:val="008C6D35"/>
    <w:rsid w:val="008C744A"/>
    <w:rsid w:val="008D0363"/>
    <w:rsid w:val="008D2028"/>
    <w:rsid w:val="008D3258"/>
    <w:rsid w:val="008D3489"/>
    <w:rsid w:val="008D5392"/>
    <w:rsid w:val="008D561B"/>
    <w:rsid w:val="008D6837"/>
    <w:rsid w:val="008E09DB"/>
    <w:rsid w:val="008E1AED"/>
    <w:rsid w:val="008E2310"/>
    <w:rsid w:val="008E2891"/>
    <w:rsid w:val="008E38C6"/>
    <w:rsid w:val="008E3C90"/>
    <w:rsid w:val="008E4048"/>
    <w:rsid w:val="008E4A30"/>
    <w:rsid w:val="008E4C0F"/>
    <w:rsid w:val="008E58F9"/>
    <w:rsid w:val="008E59AA"/>
    <w:rsid w:val="008E6721"/>
    <w:rsid w:val="008E69F6"/>
    <w:rsid w:val="008E6ED7"/>
    <w:rsid w:val="008E725C"/>
    <w:rsid w:val="008E7392"/>
    <w:rsid w:val="008E7D87"/>
    <w:rsid w:val="008F06A3"/>
    <w:rsid w:val="008F073A"/>
    <w:rsid w:val="008F0D5C"/>
    <w:rsid w:val="008F3392"/>
    <w:rsid w:val="008F4351"/>
    <w:rsid w:val="008F5485"/>
    <w:rsid w:val="008F5C49"/>
    <w:rsid w:val="008F6511"/>
    <w:rsid w:val="008F72A8"/>
    <w:rsid w:val="008F72B1"/>
    <w:rsid w:val="009001DC"/>
    <w:rsid w:val="009037E0"/>
    <w:rsid w:val="0090467F"/>
    <w:rsid w:val="00905EBE"/>
    <w:rsid w:val="00906AA6"/>
    <w:rsid w:val="00907B1A"/>
    <w:rsid w:val="00911017"/>
    <w:rsid w:val="00911FC8"/>
    <w:rsid w:val="009126FB"/>
    <w:rsid w:val="00913A53"/>
    <w:rsid w:val="00914234"/>
    <w:rsid w:val="00915A88"/>
    <w:rsid w:val="00920693"/>
    <w:rsid w:val="009210FD"/>
    <w:rsid w:val="0092171E"/>
    <w:rsid w:val="00922054"/>
    <w:rsid w:val="00922B43"/>
    <w:rsid w:val="00923F10"/>
    <w:rsid w:val="00924373"/>
    <w:rsid w:val="009258C5"/>
    <w:rsid w:val="00932DEF"/>
    <w:rsid w:val="00937903"/>
    <w:rsid w:val="0094070B"/>
    <w:rsid w:val="0094090A"/>
    <w:rsid w:val="0094322F"/>
    <w:rsid w:val="00943CEC"/>
    <w:rsid w:val="009440CF"/>
    <w:rsid w:val="0094433A"/>
    <w:rsid w:val="0094479E"/>
    <w:rsid w:val="00944E8B"/>
    <w:rsid w:val="009450BE"/>
    <w:rsid w:val="00945633"/>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1BFC"/>
    <w:rsid w:val="00971E47"/>
    <w:rsid w:val="0097221E"/>
    <w:rsid w:val="00972897"/>
    <w:rsid w:val="00973DE9"/>
    <w:rsid w:val="009759CE"/>
    <w:rsid w:val="009759D4"/>
    <w:rsid w:val="00975A67"/>
    <w:rsid w:val="00975DC9"/>
    <w:rsid w:val="00975EB9"/>
    <w:rsid w:val="00981B42"/>
    <w:rsid w:val="00982412"/>
    <w:rsid w:val="009845F7"/>
    <w:rsid w:val="00984A1D"/>
    <w:rsid w:val="00985EF1"/>
    <w:rsid w:val="009864B5"/>
    <w:rsid w:val="009866AD"/>
    <w:rsid w:val="00987CD9"/>
    <w:rsid w:val="00990B2E"/>
    <w:rsid w:val="009912B8"/>
    <w:rsid w:val="009918B5"/>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33D5"/>
    <w:rsid w:val="009A3FF0"/>
    <w:rsid w:val="009A520F"/>
    <w:rsid w:val="009A577C"/>
    <w:rsid w:val="009A5FA4"/>
    <w:rsid w:val="009A6909"/>
    <w:rsid w:val="009B1E4D"/>
    <w:rsid w:val="009B24CC"/>
    <w:rsid w:val="009B2588"/>
    <w:rsid w:val="009B2598"/>
    <w:rsid w:val="009B2660"/>
    <w:rsid w:val="009B41A3"/>
    <w:rsid w:val="009B4B9C"/>
    <w:rsid w:val="009B4CFF"/>
    <w:rsid w:val="009B611B"/>
    <w:rsid w:val="009B6F82"/>
    <w:rsid w:val="009C1411"/>
    <w:rsid w:val="009C14FA"/>
    <w:rsid w:val="009C4D37"/>
    <w:rsid w:val="009C4FBA"/>
    <w:rsid w:val="009C61F6"/>
    <w:rsid w:val="009C7D88"/>
    <w:rsid w:val="009D092B"/>
    <w:rsid w:val="009D0CEF"/>
    <w:rsid w:val="009D0D72"/>
    <w:rsid w:val="009D10B4"/>
    <w:rsid w:val="009D1183"/>
    <w:rsid w:val="009D2362"/>
    <w:rsid w:val="009D36E1"/>
    <w:rsid w:val="009D400E"/>
    <w:rsid w:val="009D5790"/>
    <w:rsid w:val="009D5BB1"/>
    <w:rsid w:val="009D5C04"/>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2655"/>
    <w:rsid w:val="00A029A7"/>
    <w:rsid w:val="00A03832"/>
    <w:rsid w:val="00A051A2"/>
    <w:rsid w:val="00A05548"/>
    <w:rsid w:val="00A05DB3"/>
    <w:rsid w:val="00A06769"/>
    <w:rsid w:val="00A0716B"/>
    <w:rsid w:val="00A11D38"/>
    <w:rsid w:val="00A136E7"/>
    <w:rsid w:val="00A1397F"/>
    <w:rsid w:val="00A13E82"/>
    <w:rsid w:val="00A14959"/>
    <w:rsid w:val="00A14AEE"/>
    <w:rsid w:val="00A1524E"/>
    <w:rsid w:val="00A154BF"/>
    <w:rsid w:val="00A15F0B"/>
    <w:rsid w:val="00A17497"/>
    <w:rsid w:val="00A204DF"/>
    <w:rsid w:val="00A214BB"/>
    <w:rsid w:val="00A21666"/>
    <w:rsid w:val="00A21ADD"/>
    <w:rsid w:val="00A21CC7"/>
    <w:rsid w:val="00A241B5"/>
    <w:rsid w:val="00A2424A"/>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37348"/>
    <w:rsid w:val="00A40155"/>
    <w:rsid w:val="00A405EF"/>
    <w:rsid w:val="00A410F3"/>
    <w:rsid w:val="00A4236A"/>
    <w:rsid w:val="00A43BCF"/>
    <w:rsid w:val="00A442A0"/>
    <w:rsid w:val="00A44405"/>
    <w:rsid w:val="00A4491D"/>
    <w:rsid w:val="00A456E9"/>
    <w:rsid w:val="00A46906"/>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882"/>
    <w:rsid w:val="00A91289"/>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6E"/>
    <w:rsid w:val="00AD7BD0"/>
    <w:rsid w:val="00AE0A10"/>
    <w:rsid w:val="00AE107F"/>
    <w:rsid w:val="00AE1226"/>
    <w:rsid w:val="00AE1C61"/>
    <w:rsid w:val="00AE2737"/>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73B5"/>
    <w:rsid w:val="00B1759D"/>
    <w:rsid w:val="00B17944"/>
    <w:rsid w:val="00B204ED"/>
    <w:rsid w:val="00B209DB"/>
    <w:rsid w:val="00B20CEA"/>
    <w:rsid w:val="00B23E8B"/>
    <w:rsid w:val="00B241D9"/>
    <w:rsid w:val="00B2626F"/>
    <w:rsid w:val="00B2681D"/>
    <w:rsid w:val="00B2749C"/>
    <w:rsid w:val="00B30663"/>
    <w:rsid w:val="00B30748"/>
    <w:rsid w:val="00B343F5"/>
    <w:rsid w:val="00B3488B"/>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B95"/>
    <w:rsid w:val="00B46F67"/>
    <w:rsid w:val="00B470C4"/>
    <w:rsid w:val="00B47BB5"/>
    <w:rsid w:val="00B47F53"/>
    <w:rsid w:val="00B5235A"/>
    <w:rsid w:val="00B5360F"/>
    <w:rsid w:val="00B53FD9"/>
    <w:rsid w:val="00B55890"/>
    <w:rsid w:val="00B60787"/>
    <w:rsid w:val="00B60811"/>
    <w:rsid w:val="00B62991"/>
    <w:rsid w:val="00B6309C"/>
    <w:rsid w:val="00B63574"/>
    <w:rsid w:val="00B65716"/>
    <w:rsid w:val="00B666F1"/>
    <w:rsid w:val="00B675A9"/>
    <w:rsid w:val="00B71158"/>
    <w:rsid w:val="00B71AD7"/>
    <w:rsid w:val="00B71E3A"/>
    <w:rsid w:val="00B74377"/>
    <w:rsid w:val="00B75271"/>
    <w:rsid w:val="00B75754"/>
    <w:rsid w:val="00B758DD"/>
    <w:rsid w:val="00B75CF7"/>
    <w:rsid w:val="00B76769"/>
    <w:rsid w:val="00B76F18"/>
    <w:rsid w:val="00B77FD0"/>
    <w:rsid w:val="00B83415"/>
    <w:rsid w:val="00B83F57"/>
    <w:rsid w:val="00B843EF"/>
    <w:rsid w:val="00B85C81"/>
    <w:rsid w:val="00B86241"/>
    <w:rsid w:val="00B86843"/>
    <w:rsid w:val="00B902AD"/>
    <w:rsid w:val="00B90897"/>
    <w:rsid w:val="00B91C10"/>
    <w:rsid w:val="00B92630"/>
    <w:rsid w:val="00B928B0"/>
    <w:rsid w:val="00B92FAF"/>
    <w:rsid w:val="00B933C8"/>
    <w:rsid w:val="00B9468B"/>
    <w:rsid w:val="00B94B91"/>
    <w:rsid w:val="00B95FD9"/>
    <w:rsid w:val="00B97CA3"/>
    <w:rsid w:val="00BA011A"/>
    <w:rsid w:val="00BA1229"/>
    <w:rsid w:val="00BA25FC"/>
    <w:rsid w:val="00BA2CBA"/>
    <w:rsid w:val="00BA377B"/>
    <w:rsid w:val="00BA7A8D"/>
    <w:rsid w:val="00BB085E"/>
    <w:rsid w:val="00BB11C8"/>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CF1"/>
    <w:rsid w:val="00BC545E"/>
    <w:rsid w:val="00BC6955"/>
    <w:rsid w:val="00BC6D8C"/>
    <w:rsid w:val="00BC7177"/>
    <w:rsid w:val="00BC7C1E"/>
    <w:rsid w:val="00BD0007"/>
    <w:rsid w:val="00BD1E3E"/>
    <w:rsid w:val="00BD353B"/>
    <w:rsid w:val="00BD456E"/>
    <w:rsid w:val="00BD4D45"/>
    <w:rsid w:val="00BD4D78"/>
    <w:rsid w:val="00BD66F2"/>
    <w:rsid w:val="00BD6D7A"/>
    <w:rsid w:val="00BD7367"/>
    <w:rsid w:val="00BE0024"/>
    <w:rsid w:val="00BE07A8"/>
    <w:rsid w:val="00BE1224"/>
    <w:rsid w:val="00BE3E83"/>
    <w:rsid w:val="00BE52B8"/>
    <w:rsid w:val="00BE5E6F"/>
    <w:rsid w:val="00BE6483"/>
    <w:rsid w:val="00BE64D7"/>
    <w:rsid w:val="00BF0B8C"/>
    <w:rsid w:val="00BF2BDF"/>
    <w:rsid w:val="00BF2D0B"/>
    <w:rsid w:val="00BF4385"/>
    <w:rsid w:val="00BF4889"/>
    <w:rsid w:val="00BF4B70"/>
    <w:rsid w:val="00BF5275"/>
    <w:rsid w:val="00BF52BB"/>
    <w:rsid w:val="00BF6407"/>
    <w:rsid w:val="00BF6E38"/>
    <w:rsid w:val="00BF765D"/>
    <w:rsid w:val="00BF7895"/>
    <w:rsid w:val="00BF7AF9"/>
    <w:rsid w:val="00BF7DF9"/>
    <w:rsid w:val="00C0022D"/>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5B19"/>
    <w:rsid w:val="00C463E8"/>
    <w:rsid w:val="00C464F2"/>
    <w:rsid w:val="00C50185"/>
    <w:rsid w:val="00C50917"/>
    <w:rsid w:val="00C53462"/>
    <w:rsid w:val="00C53A70"/>
    <w:rsid w:val="00C5531F"/>
    <w:rsid w:val="00C55AF3"/>
    <w:rsid w:val="00C5621D"/>
    <w:rsid w:val="00C57328"/>
    <w:rsid w:val="00C57985"/>
    <w:rsid w:val="00C61B80"/>
    <w:rsid w:val="00C62540"/>
    <w:rsid w:val="00C625D6"/>
    <w:rsid w:val="00C62B77"/>
    <w:rsid w:val="00C634D0"/>
    <w:rsid w:val="00C644AB"/>
    <w:rsid w:val="00C646A4"/>
    <w:rsid w:val="00C65176"/>
    <w:rsid w:val="00C6554F"/>
    <w:rsid w:val="00C658BC"/>
    <w:rsid w:val="00C65DFF"/>
    <w:rsid w:val="00C66C31"/>
    <w:rsid w:val="00C66EA3"/>
    <w:rsid w:val="00C6702B"/>
    <w:rsid w:val="00C72B5E"/>
    <w:rsid w:val="00C737EC"/>
    <w:rsid w:val="00C74ABE"/>
    <w:rsid w:val="00C74F72"/>
    <w:rsid w:val="00C760C0"/>
    <w:rsid w:val="00C76211"/>
    <w:rsid w:val="00C76472"/>
    <w:rsid w:val="00C76A69"/>
    <w:rsid w:val="00C77C5F"/>
    <w:rsid w:val="00C803A5"/>
    <w:rsid w:val="00C80B9B"/>
    <w:rsid w:val="00C81494"/>
    <w:rsid w:val="00C82F32"/>
    <w:rsid w:val="00C834B9"/>
    <w:rsid w:val="00C83D3F"/>
    <w:rsid w:val="00C85D2A"/>
    <w:rsid w:val="00C8664E"/>
    <w:rsid w:val="00C91031"/>
    <w:rsid w:val="00C919BE"/>
    <w:rsid w:val="00C91EF5"/>
    <w:rsid w:val="00C92D13"/>
    <w:rsid w:val="00C93A41"/>
    <w:rsid w:val="00C940F6"/>
    <w:rsid w:val="00C94230"/>
    <w:rsid w:val="00C9624E"/>
    <w:rsid w:val="00C96A15"/>
    <w:rsid w:val="00C976BD"/>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345"/>
    <w:rsid w:val="00CB5EF7"/>
    <w:rsid w:val="00CB72C8"/>
    <w:rsid w:val="00CC1845"/>
    <w:rsid w:val="00CC1B04"/>
    <w:rsid w:val="00CC1E97"/>
    <w:rsid w:val="00CC2398"/>
    <w:rsid w:val="00CC294F"/>
    <w:rsid w:val="00CC2BD3"/>
    <w:rsid w:val="00CC3889"/>
    <w:rsid w:val="00CC3996"/>
    <w:rsid w:val="00CC428A"/>
    <w:rsid w:val="00CC5314"/>
    <w:rsid w:val="00CC633E"/>
    <w:rsid w:val="00CC6F37"/>
    <w:rsid w:val="00CC7C94"/>
    <w:rsid w:val="00CC7F06"/>
    <w:rsid w:val="00CD154B"/>
    <w:rsid w:val="00CD1947"/>
    <w:rsid w:val="00CD19C2"/>
    <w:rsid w:val="00CD314F"/>
    <w:rsid w:val="00CD4759"/>
    <w:rsid w:val="00CD64A8"/>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A15"/>
    <w:rsid w:val="00CF0C75"/>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452"/>
    <w:rsid w:val="00D55512"/>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53F4"/>
    <w:rsid w:val="00D858CA"/>
    <w:rsid w:val="00D86D54"/>
    <w:rsid w:val="00D87E97"/>
    <w:rsid w:val="00D90F40"/>
    <w:rsid w:val="00D91899"/>
    <w:rsid w:val="00D9195C"/>
    <w:rsid w:val="00D947B1"/>
    <w:rsid w:val="00D950A0"/>
    <w:rsid w:val="00D9668B"/>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1430"/>
    <w:rsid w:val="00E4228C"/>
    <w:rsid w:val="00E442BD"/>
    <w:rsid w:val="00E4469D"/>
    <w:rsid w:val="00E468E3"/>
    <w:rsid w:val="00E46F54"/>
    <w:rsid w:val="00E5036D"/>
    <w:rsid w:val="00E50ECC"/>
    <w:rsid w:val="00E51D3A"/>
    <w:rsid w:val="00E53A4B"/>
    <w:rsid w:val="00E54086"/>
    <w:rsid w:val="00E55545"/>
    <w:rsid w:val="00E563CA"/>
    <w:rsid w:val="00E56767"/>
    <w:rsid w:val="00E56DC1"/>
    <w:rsid w:val="00E5744B"/>
    <w:rsid w:val="00E576CC"/>
    <w:rsid w:val="00E57A41"/>
    <w:rsid w:val="00E60B85"/>
    <w:rsid w:val="00E610E2"/>
    <w:rsid w:val="00E61D56"/>
    <w:rsid w:val="00E622AE"/>
    <w:rsid w:val="00E62D3C"/>
    <w:rsid w:val="00E6309C"/>
    <w:rsid w:val="00E63262"/>
    <w:rsid w:val="00E65389"/>
    <w:rsid w:val="00E65882"/>
    <w:rsid w:val="00E70636"/>
    <w:rsid w:val="00E70EAC"/>
    <w:rsid w:val="00E72717"/>
    <w:rsid w:val="00E737B5"/>
    <w:rsid w:val="00E73F75"/>
    <w:rsid w:val="00E757DE"/>
    <w:rsid w:val="00E7622F"/>
    <w:rsid w:val="00E765DC"/>
    <w:rsid w:val="00E77924"/>
    <w:rsid w:val="00E8024F"/>
    <w:rsid w:val="00E82F71"/>
    <w:rsid w:val="00E83093"/>
    <w:rsid w:val="00E8315B"/>
    <w:rsid w:val="00E84CAB"/>
    <w:rsid w:val="00E84E53"/>
    <w:rsid w:val="00E8575D"/>
    <w:rsid w:val="00E874FA"/>
    <w:rsid w:val="00E8766D"/>
    <w:rsid w:val="00E87D3D"/>
    <w:rsid w:val="00E9052F"/>
    <w:rsid w:val="00E90D8E"/>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A08"/>
    <w:rsid w:val="00EA4D44"/>
    <w:rsid w:val="00EA6566"/>
    <w:rsid w:val="00EA7B03"/>
    <w:rsid w:val="00EB01B5"/>
    <w:rsid w:val="00EB0C61"/>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4685"/>
    <w:rsid w:val="00ED51CA"/>
    <w:rsid w:val="00ED6851"/>
    <w:rsid w:val="00ED7EDE"/>
    <w:rsid w:val="00EE0C68"/>
    <w:rsid w:val="00EE1036"/>
    <w:rsid w:val="00EE398B"/>
    <w:rsid w:val="00EE4229"/>
    <w:rsid w:val="00EE5C2C"/>
    <w:rsid w:val="00EE5F02"/>
    <w:rsid w:val="00EE602A"/>
    <w:rsid w:val="00EE7142"/>
    <w:rsid w:val="00EE7BA0"/>
    <w:rsid w:val="00EE7CEF"/>
    <w:rsid w:val="00EF0AED"/>
    <w:rsid w:val="00EF1D25"/>
    <w:rsid w:val="00EF608B"/>
    <w:rsid w:val="00EF6762"/>
    <w:rsid w:val="00EF6DF4"/>
    <w:rsid w:val="00EF6E61"/>
    <w:rsid w:val="00EF71DB"/>
    <w:rsid w:val="00F0066D"/>
    <w:rsid w:val="00F026C8"/>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733"/>
    <w:rsid w:val="00F53336"/>
    <w:rsid w:val="00F53F04"/>
    <w:rsid w:val="00F5633D"/>
    <w:rsid w:val="00F5651A"/>
    <w:rsid w:val="00F56B55"/>
    <w:rsid w:val="00F5793E"/>
    <w:rsid w:val="00F57A80"/>
    <w:rsid w:val="00F601A3"/>
    <w:rsid w:val="00F61AA9"/>
    <w:rsid w:val="00F654F5"/>
    <w:rsid w:val="00F662F7"/>
    <w:rsid w:val="00F66513"/>
    <w:rsid w:val="00F6798A"/>
    <w:rsid w:val="00F70A75"/>
    <w:rsid w:val="00F70E6C"/>
    <w:rsid w:val="00F716F4"/>
    <w:rsid w:val="00F735C9"/>
    <w:rsid w:val="00F75893"/>
    <w:rsid w:val="00F766FE"/>
    <w:rsid w:val="00F76A6B"/>
    <w:rsid w:val="00F77F41"/>
    <w:rsid w:val="00F80BC6"/>
    <w:rsid w:val="00F81A43"/>
    <w:rsid w:val="00F81E9E"/>
    <w:rsid w:val="00F82247"/>
    <w:rsid w:val="00F836D2"/>
    <w:rsid w:val="00F83B25"/>
    <w:rsid w:val="00F85C1D"/>
    <w:rsid w:val="00F863A5"/>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4075"/>
    <w:rsid w:val="00FA4764"/>
    <w:rsid w:val="00FA53CE"/>
    <w:rsid w:val="00FA5641"/>
    <w:rsid w:val="00FA5B32"/>
    <w:rsid w:val="00FA5FEA"/>
    <w:rsid w:val="00FA77D8"/>
    <w:rsid w:val="00FB162F"/>
    <w:rsid w:val="00FB19E4"/>
    <w:rsid w:val="00FB20C5"/>
    <w:rsid w:val="00FB27DE"/>
    <w:rsid w:val="00FB522C"/>
    <w:rsid w:val="00FB5C67"/>
    <w:rsid w:val="00FB6254"/>
    <w:rsid w:val="00FB6525"/>
    <w:rsid w:val="00FB76CF"/>
    <w:rsid w:val="00FB790D"/>
    <w:rsid w:val="00FC15C7"/>
    <w:rsid w:val="00FC2769"/>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D7F4-F856-4CC7-8BE3-6759934A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976</Words>
  <Characters>5565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18</cp:revision>
  <dcterms:created xsi:type="dcterms:W3CDTF">2024-04-19T08:38:00Z</dcterms:created>
  <dcterms:modified xsi:type="dcterms:W3CDTF">2024-05-24T12:24:00Z</dcterms:modified>
</cp:coreProperties>
</file>